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AC9E6" w14:textId="00C8A1AA" w:rsidR="00D26743" w:rsidRPr="004C335F" w:rsidRDefault="00D26743" w:rsidP="00A92CFE">
      <w:pPr>
        <w:spacing w:line="240" w:lineRule="auto"/>
        <w:jc w:val="center"/>
        <w:rPr>
          <w:rFonts w:ascii="Arial" w:hAnsi="Arial" w:cs="Arial"/>
          <w:b/>
          <w:sz w:val="20"/>
          <w:szCs w:val="20"/>
        </w:rPr>
      </w:pPr>
      <w:r w:rsidRPr="004C335F">
        <w:rPr>
          <w:rFonts w:ascii="Arial" w:hAnsi="Arial" w:cs="Arial"/>
          <w:b/>
          <w:sz w:val="20"/>
          <w:szCs w:val="20"/>
        </w:rPr>
        <w:t>Уважаемый покупатель!</w:t>
      </w:r>
    </w:p>
    <w:p w14:paraId="5B805B90" w14:textId="32BBC9C3" w:rsidR="00D26743" w:rsidRPr="004C335F" w:rsidRDefault="00D26743" w:rsidP="00A92CFE">
      <w:pPr>
        <w:spacing w:line="240" w:lineRule="auto"/>
        <w:jc w:val="both"/>
        <w:rPr>
          <w:rFonts w:ascii="Arial" w:hAnsi="Arial" w:cs="Arial"/>
          <w:sz w:val="20"/>
          <w:szCs w:val="20"/>
        </w:rPr>
      </w:pPr>
      <w:r w:rsidRPr="004C335F">
        <w:rPr>
          <w:rFonts w:ascii="Arial" w:hAnsi="Arial" w:cs="Arial"/>
          <w:sz w:val="20"/>
          <w:szCs w:val="20"/>
        </w:rPr>
        <w:t xml:space="preserve">Благодарим Вас за приобретение продукции </w:t>
      </w:r>
      <w:r w:rsidR="0001651E">
        <w:rPr>
          <w:noProof/>
          <w:lang w:eastAsia="ru-RU"/>
        </w:rPr>
        <w:drawing>
          <wp:inline distT="0" distB="0" distL="0" distR="0" wp14:anchorId="6937FD9A" wp14:editId="2408ECE4">
            <wp:extent cx="577850" cy="267335"/>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850" cy="267335"/>
                    </a:xfrm>
                    <a:prstGeom prst="rect">
                      <a:avLst/>
                    </a:prstGeom>
                  </pic:spPr>
                </pic:pic>
              </a:graphicData>
            </a:graphic>
          </wp:inline>
        </w:drawing>
      </w:r>
      <w:r w:rsidRPr="0001651E">
        <w:rPr>
          <w:rFonts w:ascii="Arial" w:hAnsi="Arial" w:cs="Arial"/>
          <w:bCs/>
          <w:sz w:val="20"/>
          <w:szCs w:val="20"/>
        </w:rPr>
        <w:t>.</w:t>
      </w:r>
      <w:r w:rsidRPr="004C335F">
        <w:rPr>
          <w:rFonts w:ascii="Arial" w:hAnsi="Arial" w:cs="Arial"/>
          <w:sz w:val="20"/>
          <w:szCs w:val="20"/>
        </w:rPr>
        <w:t xml:space="preserve"> Мы приложили максимум усилий, чтобы предложить Вам качественный инструмент по доступной цене. Мы надеемся, что Вы будете получать удовольствие от работы этим инструментом в течение многих лет.</w:t>
      </w:r>
    </w:p>
    <w:p w14:paraId="66458970" w14:textId="77777777" w:rsidR="00D26743" w:rsidRPr="004C335F" w:rsidRDefault="00D26743" w:rsidP="00A92CFE">
      <w:pPr>
        <w:spacing w:line="240" w:lineRule="auto"/>
        <w:jc w:val="both"/>
        <w:rPr>
          <w:rFonts w:ascii="Arial" w:hAnsi="Arial" w:cs="Arial"/>
          <w:sz w:val="20"/>
          <w:szCs w:val="20"/>
        </w:rPr>
      </w:pPr>
      <w:r w:rsidRPr="004C335F">
        <w:rPr>
          <w:rFonts w:ascii="Arial" w:hAnsi="Arial" w:cs="Arial"/>
          <w:b/>
          <w:sz w:val="20"/>
          <w:szCs w:val="20"/>
        </w:rPr>
        <w:t>Внимание!</w:t>
      </w:r>
      <w:r w:rsidRPr="004C335F">
        <w:rPr>
          <w:rFonts w:ascii="Arial" w:hAnsi="Arial" w:cs="Arial"/>
          <w:sz w:val="20"/>
          <w:szCs w:val="20"/>
        </w:rPr>
        <w:t xml:space="preserve"> Перед началом работы внимательно прочитайте данное руководство. Используйте инструмент в соответствии с правилами и с учетом требований безопасности, а также руководствуясь здравым смыслом. Сохраните инструкцию, при необходимости Вы всегда сможете обратиться к ней. </w:t>
      </w:r>
    </w:p>
    <w:p w14:paraId="14B67DA2" w14:textId="109DF28C" w:rsidR="00D26743" w:rsidRPr="004C335F" w:rsidRDefault="00D26743" w:rsidP="00A92CFE">
      <w:pPr>
        <w:spacing w:line="240" w:lineRule="auto"/>
        <w:jc w:val="both"/>
        <w:rPr>
          <w:rFonts w:ascii="Arial" w:hAnsi="Arial" w:cs="Arial"/>
          <w:sz w:val="20"/>
          <w:szCs w:val="20"/>
        </w:rPr>
      </w:pPr>
      <w:r w:rsidRPr="004C335F">
        <w:rPr>
          <w:rFonts w:ascii="Arial" w:hAnsi="Arial" w:cs="Arial"/>
          <w:sz w:val="20"/>
          <w:szCs w:val="20"/>
        </w:rPr>
        <w:t>Электроинструмент относится к бытовому классу. По истечении 15-20 минут непрерывной работы инструмент необходимо выключить, продолжение работы возможно через 15-20 минут. Не перегружайте и не перегревайте мотор: это приводит к повышенному износу инструмента и сокращению его срока службы.</w:t>
      </w:r>
    </w:p>
    <w:p w14:paraId="37FE7191" w14:textId="2EABB06F" w:rsidR="00D26743" w:rsidRPr="004C335F" w:rsidRDefault="00622D8B" w:rsidP="00A92CFE">
      <w:pPr>
        <w:spacing w:line="240" w:lineRule="auto"/>
        <w:jc w:val="both"/>
        <w:rPr>
          <w:rFonts w:ascii="Arial" w:hAnsi="Arial" w:cs="Arial"/>
          <w:sz w:val="20"/>
          <w:szCs w:val="20"/>
        </w:rPr>
      </w:pPr>
      <w:r w:rsidRPr="004C335F">
        <w:rPr>
          <w:rFonts w:ascii="Arial" w:hAnsi="Arial" w:cs="Arial"/>
          <w:sz w:val="20"/>
          <w:szCs w:val="20"/>
        </w:rPr>
        <w:t>В связи с развитием и техническим прогрессом изготовитель оставляет за собой право вносить в конструкцию и комплектность изделия незначительные изменения, не отражённые в настоящем руководстве и не влияющие на эффективную и безопасную его работу.</w:t>
      </w:r>
    </w:p>
    <w:p w14:paraId="33D4250E" w14:textId="28AF5794" w:rsidR="00D26743" w:rsidRPr="004C335F" w:rsidRDefault="00D26743" w:rsidP="006472A5">
      <w:pPr>
        <w:spacing w:line="240" w:lineRule="auto"/>
        <w:jc w:val="both"/>
        <w:rPr>
          <w:rFonts w:ascii="Arial" w:hAnsi="Arial" w:cs="Arial"/>
          <w:sz w:val="20"/>
          <w:szCs w:val="20"/>
        </w:rPr>
      </w:pPr>
      <w:r w:rsidRPr="004C335F">
        <w:rPr>
          <w:rFonts w:ascii="Arial" w:hAnsi="Arial" w:cs="Arial"/>
          <w:sz w:val="20"/>
          <w:szCs w:val="20"/>
        </w:rPr>
        <w:t>Розничная торговля инструментом и приборами производится в магазинах, секциях и отделах магазинов, павильонах, обеспечивающих сохранность продукц</w:t>
      </w:r>
      <w:r w:rsidR="006472A5" w:rsidRPr="004C335F">
        <w:rPr>
          <w:rFonts w:ascii="Arial" w:hAnsi="Arial" w:cs="Arial"/>
          <w:sz w:val="20"/>
          <w:szCs w:val="20"/>
        </w:rPr>
        <w:t xml:space="preserve">ии, исключающих попадание воды. </w:t>
      </w:r>
      <w:r w:rsidRPr="004C335F">
        <w:rPr>
          <w:rFonts w:ascii="Arial" w:hAnsi="Arial" w:cs="Arial"/>
          <w:sz w:val="20"/>
          <w:szCs w:val="20"/>
        </w:rPr>
        <w:t xml:space="preserve">При покупке продавец в присутствии покупателя проверяет внешний вид товара, комплектность и работоспособность. Продавец производит отметку в гарантийном талоне, прикладывает чек. Предоставляет информацию об адреса </w:t>
      </w:r>
      <w:r w:rsidR="00C97BAB" w:rsidRPr="004C335F">
        <w:rPr>
          <w:rFonts w:ascii="Arial" w:hAnsi="Arial" w:cs="Arial"/>
          <w:sz w:val="20"/>
          <w:szCs w:val="20"/>
        </w:rPr>
        <w:t xml:space="preserve">сервисных центров, </w:t>
      </w:r>
      <w:proofErr w:type="gramStart"/>
      <w:r w:rsidR="00C97BAB" w:rsidRPr="004C335F">
        <w:rPr>
          <w:rFonts w:ascii="Arial" w:hAnsi="Arial" w:cs="Arial"/>
          <w:sz w:val="20"/>
          <w:szCs w:val="20"/>
        </w:rPr>
        <w:t>организациях</w:t>
      </w:r>
      <w:proofErr w:type="gramEnd"/>
      <w:r w:rsidRPr="004C335F">
        <w:rPr>
          <w:rFonts w:ascii="Arial" w:hAnsi="Arial" w:cs="Arial"/>
          <w:sz w:val="20"/>
          <w:szCs w:val="20"/>
        </w:rPr>
        <w:t xml:space="preserve"> выполняющих монтаж, подключение.</w:t>
      </w:r>
    </w:p>
    <w:p w14:paraId="6C9E52C4" w14:textId="77777777" w:rsidR="00D26743" w:rsidRPr="004C335F" w:rsidRDefault="00D26743" w:rsidP="00AC340B">
      <w:pPr>
        <w:spacing w:line="240" w:lineRule="auto"/>
        <w:jc w:val="center"/>
        <w:rPr>
          <w:rFonts w:ascii="Arial" w:hAnsi="Arial" w:cs="Arial"/>
          <w:b/>
          <w:sz w:val="20"/>
          <w:szCs w:val="20"/>
        </w:rPr>
      </w:pPr>
      <w:r w:rsidRPr="004C335F">
        <w:rPr>
          <w:rFonts w:ascii="Arial" w:hAnsi="Arial" w:cs="Arial"/>
          <w:b/>
          <w:sz w:val="20"/>
          <w:szCs w:val="20"/>
        </w:rPr>
        <w:t>НАЗНАЧЕНИЕ И УСЛОВИЯ ЭКСПЛУАТАЦИИ</w:t>
      </w:r>
    </w:p>
    <w:p w14:paraId="10DA0A63" w14:textId="77777777" w:rsidR="00D26743" w:rsidRPr="004C335F" w:rsidRDefault="00D26743" w:rsidP="00302EA7">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Краскопульт электрический предназначен для лакирования древесины, мебели, окон, дверей, нанесение защитных покрытий на различные материалы, пропитывающих и дезинфицирующих средств, а также средств защиты растений.</w:t>
      </w:r>
    </w:p>
    <w:p w14:paraId="17CD4212"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 xml:space="preserve">Краскопульт не подходит для использования со следующими материалами: материалы, содержащие абразивные частицы, свинец и его производными; жидким стеклом и материалам на его основе; дисперсионными красками; едкими веществами и щелочами. </w:t>
      </w:r>
    </w:p>
    <w:p w14:paraId="345E0094" w14:textId="0B4AFBDC" w:rsidR="00D26743" w:rsidRPr="004C335F" w:rsidRDefault="00D26743" w:rsidP="00AC340B">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Электроинструмент предназначен для эксплуатации в районах с умеренным климатом с температурой от 10 °С до +40 °С, относительной влажностью воздуха не более 80% и отсутствием прямого воздействия солнечного излучения, атмосферных осадков и чрезмерной запыленности воздуха.</w:t>
      </w:r>
      <w:r w:rsidR="00AC340B" w:rsidRPr="004C335F">
        <w:rPr>
          <w:rFonts w:ascii="Arial" w:hAnsi="Arial" w:cs="Arial"/>
          <w:sz w:val="20"/>
          <w:szCs w:val="20"/>
        </w:rPr>
        <w:t xml:space="preserve"> </w:t>
      </w:r>
      <w:r w:rsidRPr="004C335F">
        <w:rPr>
          <w:rFonts w:ascii="Arial" w:hAnsi="Arial" w:cs="Arial"/>
          <w:sz w:val="20"/>
          <w:szCs w:val="20"/>
        </w:rPr>
        <w:t xml:space="preserve">Инструмент соответствует техническим условиям и требованиям норм безопасности. Конструкция соответствует </w:t>
      </w:r>
      <w:r w:rsidRPr="004C335F">
        <w:rPr>
          <w:rFonts w:ascii="Arial" w:hAnsi="Arial" w:cs="Arial"/>
          <w:sz w:val="20"/>
          <w:szCs w:val="20"/>
          <w:lang w:val="en-US"/>
        </w:rPr>
        <w:t>II</w:t>
      </w:r>
      <w:r w:rsidRPr="004C335F">
        <w:rPr>
          <w:rFonts w:ascii="Arial" w:hAnsi="Arial" w:cs="Arial"/>
          <w:sz w:val="20"/>
          <w:szCs w:val="20"/>
        </w:rPr>
        <w:t xml:space="preserve"> классу защиты от поражения электрическим т</w:t>
      </w:r>
      <w:r w:rsidR="005E28E7" w:rsidRPr="004C335F">
        <w:rPr>
          <w:rFonts w:ascii="Arial" w:hAnsi="Arial" w:cs="Arial"/>
          <w:sz w:val="20"/>
          <w:szCs w:val="20"/>
        </w:rPr>
        <w:t>оком.</w:t>
      </w:r>
    </w:p>
    <w:p w14:paraId="1548FA0C" w14:textId="77777777" w:rsidR="00D26743" w:rsidRPr="004C335F" w:rsidRDefault="00D26743" w:rsidP="00AC340B">
      <w:pPr>
        <w:autoSpaceDE w:val="0"/>
        <w:autoSpaceDN w:val="0"/>
        <w:adjustRightInd w:val="0"/>
        <w:spacing w:line="240" w:lineRule="auto"/>
        <w:jc w:val="center"/>
        <w:rPr>
          <w:rFonts w:ascii="Arial" w:hAnsi="Arial" w:cs="Arial"/>
          <w:b/>
          <w:sz w:val="20"/>
          <w:szCs w:val="20"/>
        </w:rPr>
      </w:pPr>
      <w:r w:rsidRPr="004C335F">
        <w:rPr>
          <w:rFonts w:ascii="Arial" w:hAnsi="Arial" w:cs="Arial"/>
          <w:b/>
          <w:sz w:val="20"/>
          <w:szCs w:val="20"/>
        </w:rPr>
        <w:t>ТЕХНИЧЕСКИЕ ХАРАКТЕРИСТИКИ</w:t>
      </w: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586"/>
        <w:gridCol w:w="4587"/>
      </w:tblGrid>
      <w:tr w:rsidR="00707827" w:rsidRPr="004C335F" w14:paraId="2160910F" w14:textId="77777777" w:rsidTr="00BC4A79">
        <w:trPr>
          <w:jc w:val="center"/>
        </w:trPr>
        <w:tc>
          <w:tcPr>
            <w:tcW w:w="4586" w:type="dxa"/>
            <w:shd w:val="clear" w:color="auto" w:fill="BFBFBF" w:themeFill="background1" w:themeFillShade="BF"/>
            <w:vAlign w:val="center"/>
          </w:tcPr>
          <w:p w14:paraId="2BFA2D59" w14:textId="77777777" w:rsidR="00707827" w:rsidRPr="004C335F" w:rsidRDefault="00707827" w:rsidP="009248C8">
            <w:pPr>
              <w:autoSpaceDE w:val="0"/>
              <w:autoSpaceDN w:val="0"/>
              <w:adjustRightInd w:val="0"/>
              <w:jc w:val="both"/>
              <w:rPr>
                <w:rFonts w:ascii="Arial" w:hAnsi="Arial" w:cs="Arial"/>
                <w:b/>
                <w:sz w:val="20"/>
                <w:szCs w:val="20"/>
              </w:rPr>
            </w:pPr>
            <w:r w:rsidRPr="004C335F">
              <w:rPr>
                <w:rFonts w:ascii="Arial" w:hAnsi="Arial" w:cs="Arial"/>
                <w:b/>
                <w:sz w:val="20"/>
                <w:szCs w:val="20"/>
              </w:rPr>
              <w:t>Параметры</w:t>
            </w:r>
          </w:p>
        </w:tc>
        <w:tc>
          <w:tcPr>
            <w:tcW w:w="4587" w:type="dxa"/>
            <w:tcBorders>
              <w:bottom w:val="nil"/>
            </w:tcBorders>
            <w:shd w:val="clear" w:color="auto" w:fill="BFBFBF" w:themeFill="background1" w:themeFillShade="BF"/>
            <w:vAlign w:val="center"/>
          </w:tcPr>
          <w:p w14:paraId="37AA753E" w14:textId="1FC6BC49" w:rsidR="00707827" w:rsidRPr="004C335F" w:rsidRDefault="00824662" w:rsidP="009248C8">
            <w:pPr>
              <w:autoSpaceDE w:val="0"/>
              <w:autoSpaceDN w:val="0"/>
              <w:adjustRightInd w:val="0"/>
              <w:jc w:val="center"/>
              <w:rPr>
                <w:rFonts w:ascii="Arial" w:hAnsi="Arial" w:cs="Arial"/>
                <w:b/>
                <w:sz w:val="20"/>
                <w:szCs w:val="20"/>
                <w:lang w:val="en-US"/>
              </w:rPr>
            </w:pPr>
            <w:r>
              <w:rPr>
                <w:rFonts w:ascii="Arial" w:hAnsi="Arial" w:cs="Arial"/>
                <w:b/>
                <w:sz w:val="20"/>
                <w:szCs w:val="20"/>
              </w:rPr>
              <w:t>БК</w:t>
            </w:r>
            <w:r w:rsidR="00707827" w:rsidRPr="004C335F">
              <w:rPr>
                <w:rFonts w:ascii="Arial" w:hAnsi="Arial" w:cs="Arial"/>
                <w:b/>
                <w:sz w:val="20"/>
                <w:szCs w:val="20"/>
                <w:lang w:val="en-US"/>
              </w:rPr>
              <w:t xml:space="preserve"> </w:t>
            </w:r>
            <w:r w:rsidR="00707827" w:rsidRPr="004C335F">
              <w:rPr>
                <w:rFonts w:ascii="Arial" w:hAnsi="Arial" w:cs="Arial"/>
                <w:b/>
                <w:sz w:val="20"/>
                <w:szCs w:val="20"/>
              </w:rPr>
              <w:t>12</w:t>
            </w:r>
            <w:r w:rsidR="00707827" w:rsidRPr="004C335F">
              <w:rPr>
                <w:rFonts w:ascii="Arial" w:hAnsi="Arial" w:cs="Arial"/>
                <w:b/>
                <w:sz w:val="20"/>
                <w:szCs w:val="20"/>
                <w:lang w:val="en-US"/>
              </w:rPr>
              <w:t>0</w:t>
            </w:r>
          </w:p>
        </w:tc>
      </w:tr>
      <w:tr w:rsidR="00707827" w:rsidRPr="004C335F" w14:paraId="281F3778" w14:textId="77777777" w:rsidTr="00BC4A79">
        <w:trPr>
          <w:jc w:val="center"/>
        </w:trPr>
        <w:tc>
          <w:tcPr>
            <w:tcW w:w="4586" w:type="dxa"/>
            <w:tcBorders>
              <w:right w:val="nil"/>
            </w:tcBorders>
            <w:shd w:val="clear" w:color="auto" w:fill="D9D9D9" w:themeFill="background1" w:themeFillShade="D9"/>
            <w:vAlign w:val="center"/>
          </w:tcPr>
          <w:p w14:paraId="10A9B582" w14:textId="2809958F" w:rsidR="00707827" w:rsidRPr="004C335F" w:rsidRDefault="00707827" w:rsidP="00707827">
            <w:pPr>
              <w:autoSpaceDE w:val="0"/>
              <w:autoSpaceDN w:val="0"/>
              <w:adjustRightInd w:val="0"/>
              <w:rPr>
                <w:rFonts w:ascii="Arial" w:hAnsi="Arial" w:cs="Arial"/>
                <w:sz w:val="20"/>
                <w:szCs w:val="20"/>
                <w:lang w:val="en-US"/>
              </w:rPr>
            </w:pPr>
            <w:r w:rsidRPr="004C335F">
              <w:rPr>
                <w:rFonts w:ascii="Arial" w:hAnsi="Arial" w:cs="Arial"/>
                <w:sz w:val="20"/>
                <w:szCs w:val="20"/>
              </w:rPr>
              <w:t>Напряжение/частота</w:t>
            </w:r>
          </w:p>
        </w:tc>
        <w:tc>
          <w:tcPr>
            <w:tcW w:w="4587" w:type="dxa"/>
            <w:tcBorders>
              <w:top w:val="nil"/>
              <w:left w:val="nil"/>
              <w:bottom w:val="single" w:sz="6" w:space="0" w:color="BFBFBF" w:themeColor="background1" w:themeShade="BF"/>
              <w:right w:val="nil"/>
            </w:tcBorders>
            <w:vAlign w:val="center"/>
          </w:tcPr>
          <w:p w14:paraId="59A4F386" w14:textId="46CA388F" w:rsidR="00707827" w:rsidRPr="004C335F" w:rsidRDefault="00707827" w:rsidP="009248C8">
            <w:pPr>
              <w:autoSpaceDE w:val="0"/>
              <w:autoSpaceDN w:val="0"/>
              <w:adjustRightInd w:val="0"/>
              <w:jc w:val="center"/>
              <w:rPr>
                <w:rFonts w:ascii="Arial" w:hAnsi="Arial" w:cs="Arial"/>
                <w:sz w:val="20"/>
                <w:szCs w:val="20"/>
              </w:rPr>
            </w:pPr>
            <w:r w:rsidRPr="004C335F">
              <w:rPr>
                <w:rFonts w:ascii="Arial" w:hAnsi="Arial" w:cs="Arial"/>
                <w:sz w:val="20"/>
                <w:szCs w:val="20"/>
              </w:rPr>
              <w:t>220 В/50 Гц</w:t>
            </w:r>
          </w:p>
        </w:tc>
      </w:tr>
      <w:tr w:rsidR="00707827" w:rsidRPr="004C335F" w14:paraId="3C8FD640" w14:textId="77777777" w:rsidTr="00BC4A79">
        <w:trPr>
          <w:jc w:val="center"/>
        </w:trPr>
        <w:tc>
          <w:tcPr>
            <w:tcW w:w="4586" w:type="dxa"/>
            <w:tcBorders>
              <w:right w:val="nil"/>
            </w:tcBorders>
            <w:shd w:val="clear" w:color="auto" w:fill="D9D9D9" w:themeFill="background1" w:themeFillShade="D9"/>
            <w:vAlign w:val="center"/>
          </w:tcPr>
          <w:p w14:paraId="07CD62E1" w14:textId="2ECD8234" w:rsidR="00707827" w:rsidRPr="004C335F" w:rsidRDefault="00707827" w:rsidP="00707827">
            <w:pPr>
              <w:autoSpaceDE w:val="0"/>
              <w:autoSpaceDN w:val="0"/>
              <w:adjustRightInd w:val="0"/>
              <w:rPr>
                <w:rFonts w:ascii="Arial" w:hAnsi="Arial" w:cs="Arial"/>
                <w:sz w:val="20"/>
                <w:szCs w:val="20"/>
              </w:rPr>
            </w:pPr>
            <w:r w:rsidRPr="004C335F">
              <w:rPr>
                <w:rFonts w:ascii="Arial" w:hAnsi="Arial" w:cs="Arial"/>
                <w:sz w:val="20"/>
                <w:szCs w:val="20"/>
              </w:rPr>
              <w:t>Номинальная мощность</w:t>
            </w:r>
          </w:p>
        </w:tc>
        <w:tc>
          <w:tcPr>
            <w:tcW w:w="4587" w:type="dxa"/>
            <w:tcBorders>
              <w:top w:val="single" w:sz="6" w:space="0" w:color="BFBFBF" w:themeColor="background1" w:themeShade="BF"/>
              <w:left w:val="nil"/>
              <w:bottom w:val="single" w:sz="6" w:space="0" w:color="BFBFBF" w:themeColor="background1" w:themeShade="BF"/>
              <w:right w:val="nil"/>
            </w:tcBorders>
            <w:vAlign w:val="center"/>
          </w:tcPr>
          <w:p w14:paraId="6D56F8B3" w14:textId="0FA877C7" w:rsidR="00707827" w:rsidRPr="004C335F" w:rsidRDefault="000C15CA" w:rsidP="009248C8">
            <w:pPr>
              <w:autoSpaceDE w:val="0"/>
              <w:autoSpaceDN w:val="0"/>
              <w:adjustRightInd w:val="0"/>
              <w:jc w:val="center"/>
              <w:rPr>
                <w:rFonts w:ascii="Arial" w:hAnsi="Arial" w:cs="Arial"/>
                <w:sz w:val="20"/>
                <w:szCs w:val="20"/>
              </w:rPr>
            </w:pPr>
            <w:r w:rsidRPr="004C335F">
              <w:rPr>
                <w:rFonts w:ascii="Arial" w:hAnsi="Arial" w:cs="Arial"/>
                <w:sz w:val="20"/>
                <w:szCs w:val="20"/>
              </w:rPr>
              <w:t>12</w:t>
            </w:r>
            <w:r w:rsidR="00707827" w:rsidRPr="004C335F">
              <w:rPr>
                <w:rFonts w:ascii="Arial" w:hAnsi="Arial" w:cs="Arial"/>
                <w:sz w:val="20"/>
                <w:szCs w:val="20"/>
              </w:rPr>
              <w:t>0 Вт</w:t>
            </w:r>
          </w:p>
        </w:tc>
      </w:tr>
      <w:tr w:rsidR="00707827" w:rsidRPr="004C335F" w14:paraId="6D329CDE" w14:textId="77777777" w:rsidTr="00BC4A79">
        <w:trPr>
          <w:jc w:val="center"/>
        </w:trPr>
        <w:tc>
          <w:tcPr>
            <w:tcW w:w="4586" w:type="dxa"/>
            <w:tcBorders>
              <w:right w:val="nil"/>
            </w:tcBorders>
            <w:shd w:val="clear" w:color="auto" w:fill="D9D9D9" w:themeFill="background1" w:themeFillShade="D9"/>
            <w:vAlign w:val="center"/>
          </w:tcPr>
          <w:p w14:paraId="751B2C64" w14:textId="2ADE0F63" w:rsidR="00707827" w:rsidRPr="004C335F" w:rsidRDefault="005E28E7" w:rsidP="00707827">
            <w:pPr>
              <w:autoSpaceDE w:val="0"/>
              <w:autoSpaceDN w:val="0"/>
              <w:adjustRightInd w:val="0"/>
              <w:rPr>
                <w:rFonts w:ascii="Arial" w:hAnsi="Arial" w:cs="Arial"/>
                <w:sz w:val="20"/>
                <w:szCs w:val="20"/>
              </w:rPr>
            </w:pPr>
            <w:r w:rsidRPr="004C335F">
              <w:rPr>
                <w:rFonts w:ascii="Arial" w:hAnsi="Arial" w:cs="Arial"/>
                <w:sz w:val="20"/>
                <w:szCs w:val="20"/>
              </w:rPr>
              <w:t>Производительность</w:t>
            </w:r>
          </w:p>
        </w:tc>
        <w:tc>
          <w:tcPr>
            <w:tcW w:w="4587" w:type="dxa"/>
            <w:tcBorders>
              <w:top w:val="single" w:sz="6" w:space="0" w:color="BFBFBF" w:themeColor="background1" w:themeShade="BF"/>
              <w:left w:val="nil"/>
              <w:bottom w:val="single" w:sz="6" w:space="0" w:color="BFBFBF" w:themeColor="background1" w:themeShade="BF"/>
              <w:right w:val="nil"/>
            </w:tcBorders>
            <w:vAlign w:val="center"/>
          </w:tcPr>
          <w:p w14:paraId="2E82DBAF" w14:textId="00D68CBB" w:rsidR="00707827" w:rsidRPr="004C335F" w:rsidRDefault="005E28E7" w:rsidP="009248C8">
            <w:pPr>
              <w:autoSpaceDE w:val="0"/>
              <w:autoSpaceDN w:val="0"/>
              <w:adjustRightInd w:val="0"/>
              <w:jc w:val="center"/>
              <w:rPr>
                <w:rFonts w:ascii="Arial" w:hAnsi="Arial" w:cs="Arial"/>
                <w:sz w:val="20"/>
                <w:szCs w:val="20"/>
              </w:rPr>
            </w:pPr>
            <w:r w:rsidRPr="004C335F">
              <w:rPr>
                <w:rFonts w:ascii="Arial" w:hAnsi="Arial" w:cs="Arial"/>
                <w:sz w:val="20"/>
                <w:szCs w:val="20"/>
              </w:rPr>
              <w:t>280 мл/мин</w:t>
            </w:r>
          </w:p>
        </w:tc>
      </w:tr>
      <w:tr w:rsidR="00707827" w:rsidRPr="004C335F" w14:paraId="685C08AA" w14:textId="77777777" w:rsidTr="00BC4A79">
        <w:trPr>
          <w:jc w:val="center"/>
        </w:trPr>
        <w:tc>
          <w:tcPr>
            <w:tcW w:w="4586" w:type="dxa"/>
            <w:tcBorders>
              <w:right w:val="nil"/>
            </w:tcBorders>
            <w:shd w:val="clear" w:color="auto" w:fill="D9D9D9" w:themeFill="background1" w:themeFillShade="D9"/>
            <w:vAlign w:val="center"/>
          </w:tcPr>
          <w:p w14:paraId="49B8D7C0" w14:textId="35963E46" w:rsidR="00707827" w:rsidRPr="004C335F" w:rsidRDefault="005E28E7" w:rsidP="00707827">
            <w:pPr>
              <w:autoSpaceDE w:val="0"/>
              <w:autoSpaceDN w:val="0"/>
              <w:adjustRightInd w:val="0"/>
              <w:rPr>
                <w:rFonts w:ascii="Arial" w:hAnsi="Arial" w:cs="Arial"/>
                <w:sz w:val="20"/>
                <w:szCs w:val="20"/>
              </w:rPr>
            </w:pPr>
            <w:r w:rsidRPr="004C335F">
              <w:rPr>
                <w:rFonts w:ascii="Arial" w:hAnsi="Arial" w:cs="Arial"/>
                <w:sz w:val="20"/>
                <w:szCs w:val="20"/>
              </w:rPr>
              <w:t>Объём бачка (ёмкость)</w:t>
            </w:r>
          </w:p>
        </w:tc>
        <w:tc>
          <w:tcPr>
            <w:tcW w:w="4587" w:type="dxa"/>
            <w:tcBorders>
              <w:top w:val="single" w:sz="6" w:space="0" w:color="BFBFBF" w:themeColor="background1" w:themeShade="BF"/>
              <w:left w:val="nil"/>
              <w:bottom w:val="single" w:sz="6" w:space="0" w:color="BFBFBF" w:themeColor="background1" w:themeShade="BF"/>
              <w:right w:val="nil"/>
            </w:tcBorders>
            <w:vAlign w:val="center"/>
          </w:tcPr>
          <w:p w14:paraId="5339B831" w14:textId="73FC8134" w:rsidR="00707827" w:rsidRPr="004C335F" w:rsidRDefault="005E28E7" w:rsidP="009248C8">
            <w:pPr>
              <w:autoSpaceDE w:val="0"/>
              <w:autoSpaceDN w:val="0"/>
              <w:adjustRightInd w:val="0"/>
              <w:jc w:val="center"/>
              <w:rPr>
                <w:rFonts w:ascii="Arial" w:hAnsi="Arial" w:cs="Arial"/>
                <w:sz w:val="20"/>
                <w:szCs w:val="20"/>
              </w:rPr>
            </w:pPr>
            <w:r w:rsidRPr="004C335F">
              <w:rPr>
                <w:rFonts w:ascii="Arial" w:hAnsi="Arial" w:cs="Arial"/>
                <w:sz w:val="20"/>
                <w:szCs w:val="20"/>
              </w:rPr>
              <w:t>700 мл</w:t>
            </w:r>
          </w:p>
        </w:tc>
      </w:tr>
      <w:tr w:rsidR="00707827" w:rsidRPr="004C335F" w14:paraId="3ECD792B" w14:textId="77777777" w:rsidTr="00BC4A79">
        <w:trPr>
          <w:jc w:val="center"/>
        </w:trPr>
        <w:tc>
          <w:tcPr>
            <w:tcW w:w="4586" w:type="dxa"/>
            <w:tcBorders>
              <w:right w:val="nil"/>
            </w:tcBorders>
            <w:shd w:val="clear" w:color="auto" w:fill="D9D9D9" w:themeFill="background1" w:themeFillShade="D9"/>
            <w:vAlign w:val="center"/>
          </w:tcPr>
          <w:p w14:paraId="2DC54BEF" w14:textId="30D28B71" w:rsidR="00707827" w:rsidRPr="004C335F" w:rsidRDefault="005E28E7" w:rsidP="00707827">
            <w:pPr>
              <w:autoSpaceDE w:val="0"/>
              <w:autoSpaceDN w:val="0"/>
              <w:adjustRightInd w:val="0"/>
              <w:rPr>
                <w:rFonts w:ascii="Arial" w:hAnsi="Arial" w:cs="Arial"/>
                <w:sz w:val="20"/>
                <w:szCs w:val="20"/>
              </w:rPr>
            </w:pPr>
            <w:r w:rsidRPr="004C335F">
              <w:rPr>
                <w:rFonts w:ascii="Arial" w:hAnsi="Arial" w:cs="Arial"/>
                <w:sz w:val="20"/>
                <w:szCs w:val="20"/>
              </w:rPr>
              <w:t>Максимальная вязкость рабочей жидкости</w:t>
            </w:r>
          </w:p>
        </w:tc>
        <w:tc>
          <w:tcPr>
            <w:tcW w:w="4587" w:type="dxa"/>
            <w:tcBorders>
              <w:top w:val="single" w:sz="6" w:space="0" w:color="BFBFBF" w:themeColor="background1" w:themeShade="BF"/>
              <w:left w:val="nil"/>
              <w:bottom w:val="single" w:sz="6" w:space="0" w:color="BFBFBF" w:themeColor="background1" w:themeShade="BF"/>
              <w:right w:val="nil"/>
            </w:tcBorders>
            <w:vAlign w:val="center"/>
          </w:tcPr>
          <w:p w14:paraId="04FED211" w14:textId="46BA0880" w:rsidR="00707827" w:rsidRPr="004C335F" w:rsidRDefault="005E28E7" w:rsidP="009248C8">
            <w:pPr>
              <w:autoSpaceDE w:val="0"/>
              <w:autoSpaceDN w:val="0"/>
              <w:adjustRightInd w:val="0"/>
              <w:jc w:val="center"/>
              <w:rPr>
                <w:rFonts w:ascii="Arial" w:hAnsi="Arial" w:cs="Arial"/>
                <w:sz w:val="20"/>
                <w:szCs w:val="20"/>
              </w:rPr>
            </w:pPr>
            <w:r w:rsidRPr="004C335F">
              <w:rPr>
                <w:rFonts w:ascii="Arial" w:hAnsi="Arial" w:cs="Arial"/>
                <w:sz w:val="20"/>
                <w:szCs w:val="20"/>
              </w:rPr>
              <w:t xml:space="preserve">30 </w:t>
            </w:r>
            <w:r w:rsidRPr="004C335F">
              <w:rPr>
                <w:rFonts w:ascii="Arial" w:hAnsi="Arial" w:cs="Arial"/>
                <w:sz w:val="20"/>
                <w:szCs w:val="20"/>
                <w:lang w:val="en-US"/>
              </w:rPr>
              <w:t>DIN</w:t>
            </w:r>
          </w:p>
        </w:tc>
      </w:tr>
      <w:tr w:rsidR="00707827" w:rsidRPr="004C335F" w14:paraId="16CB7755" w14:textId="77777777" w:rsidTr="00BC4A79">
        <w:trPr>
          <w:jc w:val="center"/>
        </w:trPr>
        <w:tc>
          <w:tcPr>
            <w:tcW w:w="4586" w:type="dxa"/>
            <w:tcBorders>
              <w:right w:val="nil"/>
            </w:tcBorders>
            <w:shd w:val="clear" w:color="auto" w:fill="D9D9D9" w:themeFill="background1" w:themeFillShade="D9"/>
            <w:vAlign w:val="center"/>
          </w:tcPr>
          <w:p w14:paraId="6BAE39CA" w14:textId="09840B45" w:rsidR="00707827" w:rsidRPr="004C335F" w:rsidRDefault="005E28E7" w:rsidP="00707827">
            <w:pPr>
              <w:autoSpaceDE w:val="0"/>
              <w:autoSpaceDN w:val="0"/>
              <w:adjustRightInd w:val="0"/>
              <w:rPr>
                <w:rFonts w:ascii="Arial" w:hAnsi="Arial" w:cs="Arial"/>
                <w:sz w:val="20"/>
                <w:szCs w:val="20"/>
              </w:rPr>
            </w:pPr>
            <w:r w:rsidRPr="004C335F">
              <w:rPr>
                <w:rFonts w:ascii="Arial" w:hAnsi="Arial" w:cs="Arial"/>
                <w:sz w:val="20"/>
                <w:szCs w:val="20"/>
              </w:rPr>
              <w:t>Диаметр сопла</w:t>
            </w:r>
          </w:p>
        </w:tc>
        <w:tc>
          <w:tcPr>
            <w:tcW w:w="4587" w:type="dxa"/>
            <w:tcBorders>
              <w:top w:val="single" w:sz="6" w:space="0" w:color="BFBFBF" w:themeColor="background1" w:themeShade="BF"/>
              <w:left w:val="nil"/>
              <w:bottom w:val="single" w:sz="6" w:space="0" w:color="BFBFBF" w:themeColor="background1" w:themeShade="BF"/>
              <w:right w:val="nil"/>
            </w:tcBorders>
            <w:vAlign w:val="center"/>
          </w:tcPr>
          <w:p w14:paraId="15EBEC0D" w14:textId="660B905C" w:rsidR="00707827" w:rsidRPr="004C335F" w:rsidRDefault="005E28E7" w:rsidP="009248C8">
            <w:pPr>
              <w:autoSpaceDE w:val="0"/>
              <w:autoSpaceDN w:val="0"/>
              <w:adjustRightInd w:val="0"/>
              <w:jc w:val="center"/>
              <w:rPr>
                <w:rFonts w:ascii="Arial" w:hAnsi="Arial" w:cs="Arial"/>
                <w:sz w:val="20"/>
                <w:szCs w:val="20"/>
              </w:rPr>
            </w:pPr>
            <w:r w:rsidRPr="004C335F">
              <w:rPr>
                <w:rFonts w:ascii="Arial" w:hAnsi="Arial" w:cs="Arial"/>
                <w:sz w:val="20"/>
                <w:szCs w:val="20"/>
              </w:rPr>
              <w:t>0,8 мм</w:t>
            </w:r>
          </w:p>
        </w:tc>
      </w:tr>
      <w:tr w:rsidR="00707827" w:rsidRPr="004C335F" w14:paraId="22F757C7" w14:textId="77777777" w:rsidTr="00BC4A79">
        <w:trPr>
          <w:jc w:val="center"/>
        </w:trPr>
        <w:tc>
          <w:tcPr>
            <w:tcW w:w="4586" w:type="dxa"/>
            <w:tcBorders>
              <w:right w:val="nil"/>
            </w:tcBorders>
            <w:shd w:val="clear" w:color="auto" w:fill="D9D9D9" w:themeFill="background1" w:themeFillShade="D9"/>
            <w:vAlign w:val="center"/>
          </w:tcPr>
          <w:p w14:paraId="16ADABBB" w14:textId="01218568" w:rsidR="00707827" w:rsidRPr="004C335F" w:rsidRDefault="005E28E7" w:rsidP="00707827">
            <w:pPr>
              <w:autoSpaceDE w:val="0"/>
              <w:autoSpaceDN w:val="0"/>
              <w:adjustRightInd w:val="0"/>
              <w:rPr>
                <w:rFonts w:ascii="Arial" w:hAnsi="Arial" w:cs="Arial"/>
                <w:sz w:val="20"/>
                <w:szCs w:val="20"/>
              </w:rPr>
            </w:pPr>
            <w:r w:rsidRPr="004C335F">
              <w:rPr>
                <w:rFonts w:ascii="Arial" w:hAnsi="Arial" w:cs="Arial"/>
                <w:sz w:val="20"/>
                <w:szCs w:val="20"/>
              </w:rPr>
              <w:t>Степень защиты</w:t>
            </w:r>
          </w:p>
        </w:tc>
        <w:tc>
          <w:tcPr>
            <w:tcW w:w="4587" w:type="dxa"/>
            <w:tcBorders>
              <w:top w:val="single" w:sz="6" w:space="0" w:color="BFBFBF" w:themeColor="background1" w:themeShade="BF"/>
              <w:left w:val="nil"/>
              <w:bottom w:val="single" w:sz="6" w:space="0" w:color="BFBFBF" w:themeColor="background1" w:themeShade="BF"/>
              <w:right w:val="nil"/>
            </w:tcBorders>
            <w:vAlign w:val="center"/>
          </w:tcPr>
          <w:p w14:paraId="1FA1F316" w14:textId="049BC8D1" w:rsidR="00707827" w:rsidRPr="004C335F" w:rsidRDefault="005E28E7" w:rsidP="009248C8">
            <w:pPr>
              <w:autoSpaceDE w:val="0"/>
              <w:autoSpaceDN w:val="0"/>
              <w:adjustRightInd w:val="0"/>
              <w:jc w:val="center"/>
              <w:rPr>
                <w:rFonts w:ascii="Arial" w:hAnsi="Arial" w:cs="Arial"/>
                <w:sz w:val="20"/>
                <w:szCs w:val="20"/>
                <w:lang w:val="en-US"/>
              </w:rPr>
            </w:pPr>
            <w:r w:rsidRPr="004C335F">
              <w:rPr>
                <w:rFonts w:ascii="Arial" w:hAnsi="Arial" w:cs="Arial"/>
                <w:sz w:val="20"/>
                <w:szCs w:val="20"/>
                <w:lang w:val="en-US"/>
              </w:rPr>
              <w:t>IP20</w:t>
            </w:r>
          </w:p>
        </w:tc>
      </w:tr>
    </w:tbl>
    <w:p w14:paraId="06578A1C" w14:textId="77777777" w:rsidR="00AC340B" w:rsidRPr="004C335F" w:rsidRDefault="00AC340B" w:rsidP="00183DED">
      <w:pPr>
        <w:autoSpaceDE w:val="0"/>
        <w:autoSpaceDN w:val="0"/>
        <w:adjustRightInd w:val="0"/>
        <w:spacing w:after="0" w:line="240" w:lineRule="auto"/>
        <w:jc w:val="center"/>
        <w:rPr>
          <w:rFonts w:ascii="Arial" w:hAnsi="Arial" w:cs="Arial"/>
          <w:sz w:val="20"/>
          <w:szCs w:val="20"/>
        </w:rPr>
      </w:pP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586"/>
        <w:gridCol w:w="4587"/>
      </w:tblGrid>
      <w:tr w:rsidR="00BC4A79" w:rsidRPr="004C335F" w14:paraId="24602844" w14:textId="77777777" w:rsidTr="00BC4A79">
        <w:trPr>
          <w:jc w:val="center"/>
        </w:trPr>
        <w:tc>
          <w:tcPr>
            <w:tcW w:w="4586" w:type="dxa"/>
            <w:shd w:val="clear" w:color="auto" w:fill="BFBFBF" w:themeFill="background1" w:themeFillShade="BF"/>
            <w:vAlign w:val="center"/>
          </w:tcPr>
          <w:p w14:paraId="30E55B09" w14:textId="77777777" w:rsidR="00BC4A79" w:rsidRPr="004C335F" w:rsidRDefault="00BC4A79" w:rsidP="009248C8">
            <w:pPr>
              <w:autoSpaceDE w:val="0"/>
              <w:autoSpaceDN w:val="0"/>
              <w:adjustRightInd w:val="0"/>
              <w:jc w:val="both"/>
              <w:rPr>
                <w:rFonts w:ascii="Arial" w:hAnsi="Arial" w:cs="Arial"/>
                <w:b/>
                <w:sz w:val="20"/>
                <w:szCs w:val="20"/>
              </w:rPr>
            </w:pPr>
            <w:r w:rsidRPr="004C335F">
              <w:rPr>
                <w:rFonts w:ascii="Arial" w:hAnsi="Arial" w:cs="Arial"/>
                <w:b/>
                <w:sz w:val="20"/>
                <w:szCs w:val="20"/>
              </w:rPr>
              <w:t>Комплект поставки:</w:t>
            </w:r>
          </w:p>
        </w:tc>
        <w:tc>
          <w:tcPr>
            <w:tcW w:w="4587" w:type="dxa"/>
            <w:tcBorders>
              <w:bottom w:val="nil"/>
            </w:tcBorders>
            <w:shd w:val="clear" w:color="auto" w:fill="BFBFBF" w:themeFill="background1" w:themeFillShade="BF"/>
            <w:vAlign w:val="center"/>
          </w:tcPr>
          <w:p w14:paraId="69E22988" w14:textId="77777777" w:rsidR="00BC4A79" w:rsidRPr="004C335F" w:rsidRDefault="00BC4A79" w:rsidP="009248C8">
            <w:pPr>
              <w:autoSpaceDE w:val="0"/>
              <w:autoSpaceDN w:val="0"/>
              <w:adjustRightInd w:val="0"/>
              <w:jc w:val="center"/>
              <w:rPr>
                <w:rFonts w:ascii="Arial" w:hAnsi="Arial" w:cs="Arial"/>
                <w:b/>
                <w:sz w:val="20"/>
                <w:szCs w:val="20"/>
                <w:lang w:val="en-US"/>
              </w:rPr>
            </w:pPr>
          </w:p>
        </w:tc>
      </w:tr>
      <w:tr w:rsidR="00BC4A79" w:rsidRPr="004C335F" w14:paraId="0E119A88" w14:textId="77777777" w:rsidTr="00BC4A79">
        <w:trPr>
          <w:jc w:val="center"/>
        </w:trPr>
        <w:tc>
          <w:tcPr>
            <w:tcW w:w="4586" w:type="dxa"/>
            <w:tcBorders>
              <w:right w:val="nil"/>
            </w:tcBorders>
            <w:shd w:val="clear" w:color="auto" w:fill="D9D9D9" w:themeFill="background1" w:themeFillShade="D9"/>
            <w:vAlign w:val="center"/>
          </w:tcPr>
          <w:p w14:paraId="17F574B9" w14:textId="615A8939" w:rsidR="00BC4A79" w:rsidRPr="004C335F" w:rsidRDefault="00BC4A79" w:rsidP="009248C8">
            <w:pPr>
              <w:autoSpaceDE w:val="0"/>
              <w:autoSpaceDN w:val="0"/>
              <w:adjustRightInd w:val="0"/>
              <w:jc w:val="both"/>
              <w:rPr>
                <w:rFonts w:ascii="Arial" w:hAnsi="Arial" w:cs="Arial"/>
                <w:sz w:val="20"/>
                <w:szCs w:val="20"/>
                <w:lang w:val="en-US"/>
              </w:rPr>
            </w:pPr>
            <w:r w:rsidRPr="004C335F">
              <w:rPr>
                <w:rFonts w:ascii="Arial" w:hAnsi="Arial" w:cs="Arial"/>
                <w:sz w:val="20"/>
                <w:szCs w:val="20"/>
              </w:rPr>
              <w:t>краскопульт</w:t>
            </w:r>
          </w:p>
        </w:tc>
        <w:tc>
          <w:tcPr>
            <w:tcW w:w="4587" w:type="dxa"/>
            <w:tcBorders>
              <w:top w:val="nil"/>
              <w:left w:val="nil"/>
              <w:bottom w:val="single" w:sz="6" w:space="0" w:color="BFBFBF" w:themeColor="background1" w:themeShade="BF"/>
              <w:right w:val="nil"/>
            </w:tcBorders>
            <w:vAlign w:val="center"/>
          </w:tcPr>
          <w:p w14:paraId="3E8BA3A4" w14:textId="77777777" w:rsidR="00BC4A79" w:rsidRPr="004C335F" w:rsidRDefault="00BC4A79" w:rsidP="009248C8">
            <w:pPr>
              <w:autoSpaceDE w:val="0"/>
              <w:autoSpaceDN w:val="0"/>
              <w:adjustRightInd w:val="0"/>
              <w:jc w:val="center"/>
              <w:rPr>
                <w:rFonts w:ascii="Arial" w:hAnsi="Arial" w:cs="Arial"/>
                <w:sz w:val="20"/>
                <w:szCs w:val="20"/>
              </w:rPr>
            </w:pPr>
            <w:r w:rsidRPr="004C335F">
              <w:rPr>
                <w:rFonts w:ascii="Arial" w:hAnsi="Arial" w:cs="Arial"/>
                <w:sz w:val="20"/>
                <w:szCs w:val="20"/>
                <w:lang w:val="en-US"/>
              </w:rPr>
              <w:t xml:space="preserve">1 </w:t>
            </w:r>
            <w:proofErr w:type="spellStart"/>
            <w:r w:rsidRPr="004C335F">
              <w:rPr>
                <w:rFonts w:ascii="Arial" w:hAnsi="Arial" w:cs="Arial"/>
                <w:sz w:val="20"/>
                <w:szCs w:val="20"/>
              </w:rPr>
              <w:t>шт</w:t>
            </w:r>
            <w:proofErr w:type="spellEnd"/>
          </w:p>
        </w:tc>
      </w:tr>
      <w:tr w:rsidR="00BC4A79" w:rsidRPr="004C335F" w14:paraId="39D0AEED" w14:textId="77777777" w:rsidTr="00A11D53">
        <w:trPr>
          <w:jc w:val="center"/>
        </w:trPr>
        <w:tc>
          <w:tcPr>
            <w:tcW w:w="4586" w:type="dxa"/>
            <w:tcBorders>
              <w:right w:val="nil"/>
            </w:tcBorders>
            <w:shd w:val="clear" w:color="auto" w:fill="D9D9D9" w:themeFill="background1" w:themeFillShade="D9"/>
            <w:vAlign w:val="center"/>
          </w:tcPr>
          <w:p w14:paraId="5461FF9D" w14:textId="307A1579" w:rsidR="00BC4A79" w:rsidRPr="004C335F" w:rsidRDefault="00BC4A79" w:rsidP="009248C8">
            <w:pPr>
              <w:autoSpaceDE w:val="0"/>
              <w:autoSpaceDN w:val="0"/>
              <w:adjustRightInd w:val="0"/>
              <w:jc w:val="both"/>
              <w:rPr>
                <w:rFonts w:ascii="Arial" w:hAnsi="Arial" w:cs="Arial"/>
                <w:sz w:val="20"/>
                <w:szCs w:val="20"/>
              </w:rPr>
            </w:pPr>
            <w:r w:rsidRPr="004C335F">
              <w:rPr>
                <w:rFonts w:ascii="Arial" w:hAnsi="Arial" w:cs="Arial"/>
                <w:sz w:val="20"/>
                <w:szCs w:val="20"/>
              </w:rPr>
              <w:t>бачок</w:t>
            </w:r>
          </w:p>
        </w:tc>
        <w:tc>
          <w:tcPr>
            <w:tcW w:w="4587" w:type="dxa"/>
            <w:tcBorders>
              <w:top w:val="single" w:sz="6" w:space="0" w:color="BFBFBF" w:themeColor="background1" w:themeShade="BF"/>
              <w:left w:val="nil"/>
              <w:bottom w:val="single" w:sz="6" w:space="0" w:color="BFBFBF" w:themeColor="background1" w:themeShade="BF"/>
              <w:right w:val="nil"/>
            </w:tcBorders>
          </w:tcPr>
          <w:p w14:paraId="4E980A51" w14:textId="1EE08830" w:rsidR="00BC4A79" w:rsidRPr="004C335F" w:rsidRDefault="00BC4A79" w:rsidP="009248C8">
            <w:pPr>
              <w:autoSpaceDE w:val="0"/>
              <w:autoSpaceDN w:val="0"/>
              <w:adjustRightInd w:val="0"/>
              <w:jc w:val="center"/>
              <w:rPr>
                <w:rFonts w:ascii="Arial" w:hAnsi="Arial" w:cs="Arial"/>
                <w:sz w:val="20"/>
                <w:szCs w:val="20"/>
              </w:rPr>
            </w:pPr>
            <w:r w:rsidRPr="004C335F">
              <w:rPr>
                <w:rFonts w:ascii="Arial" w:hAnsi="Arial" w:cs="Arial"/>
                <w:sz w:val="20"/>
                <w:szCs w:val="20"/>
                <w:lang w:val="en-US"/>
              </w:rPr>
              <w:t xml:space="preserve">1 </w:t>
            </w:r>
            <w:proofErr w:type="spellStart"/>
            <w:r w:rsidRPr="004C335F">
              <w:rPr>
                <w:rFonts w:ascii="Arial" w:hAnsi="Arial" w:cs="Arial"/>
                <w:sz w:val="20"/>
                <w:szCs w:val="20"/>
              </w:rPr>
              <w:t>шт</w:t>
            </w:r>
            <w:proofErr w:type="spellEnd"/>
          </w:p>
        </w:tc>
      </w:tr>
      <w:tr w:rsidR="00BC4A79" w:rsidRPr="004C335F" w14:paraId="6C4C85DE" w14:textId="77777777" w:rsidTr="00A11D53">
        <w:trPr>
          <w:jc w:val="center"/>
        </w:trPr>
        <w:tc>
          <w:tcPr>
            <w:tcW w:w="4586" w:type="dxa"/>
            <w:tcBorders>
              <w:right w:val="nil"/>
            </w:tcBorders>
            <w:shd w:val="clear" w:color="auto" w:fill="D9D9D9" w:themeFill="background1" w:themeFillShade="D9"/>
            <w:vAlign w:val="center"/>
          </w:tcPr>
          <w:p w14:paraId="5B4199AB" w14:textId="4650901F" w:rsidR="00BC4A79" w:rsidRPr="004C335F" w:rsidRDefault="00BC4A79" w:rsidP="009248C8">
            <w:pPr>
              <w:autoSpaceDE w:val="0"/>
              <w:autoSpaceDN w:val="0"/>
              <w:adjustRightInd w:val="0"/>
              <w:jc w:val="both"/>
              <w:rPr>
                <w:rFonts w:ascii="Arial" w:hAnsi="Arial" w:cs="Arial"/>
                <w:sz w:val="20"/>
                <w:szCs w:val="20"/>
              </w:rPr>
            </w:pPr>
            <w:r w:rsidRPr="004C335F">
              <w:rPr>
                <w:rFonts w:ascii="Arial" w:hAnsi="Arial" w:cs="Arial"/>
                <w:sz w:val="20"/>
                <w:szCs w:val="20"/>
              </w:rPr>
              <w:t>сопло</w:t>
            </w:r>
          </w:p>
        </w:tc>
        <w:tc>
          <w:tcPr>
            <w:tcW w:w="4587" w:type="dxa"/>
            <w:tcBorders>
              <w:top w:val="single" w:sz="6" w:space="0" w:color="BFBFBF" w:themeColor="background1" w:themeShade="BF"/>
              <w:left w:val="nil"/>
              <w:bottom w:val="single" w:sz="6" w:space="0" w:color="BFBFBF" w:themeColor="background1" w:themeShade="BF"/>
              <w:right w:val="nil"/>
            </w:tcBorders>
          </w:tcPr>
          <w:p w14:paraId="7EB12104" w14:textId="26D5668A" w:rsidR="00BC4A79" w:rsidRPr="004C335F" w:rsidRDefault="00BC4A79" w:rsidP="009248C8">
            <w:pPr>
              <w:autoSpaceDE w:val="0"/>
              <w:autoSpaceDN w:val="0"/>
              <w:adjustRightInd w:val="0"/>
              <w:jc w:val="center"/>
              <w:rPr>
                <w:rFonts w:ascii="Arial" w:hAnsi="Arial" w:cs="Arial"/>
                <w:sz w:val="20"/>
                <w:szCs w:val="20"/>
              </w:rPr>
            </w:pPr>
            <w:r w:rsidRPr="004C335F">
              <w:rPr>
                <w:rFonts w:ascii="Arial" w:hAnsi="Arial" w:cs="Arial"/>
                <w:sz w:val="20"/>
                <w:szCs w:val="20"/>
                <w:lang w:val="en-US"/>
              </w:rPr>
              <w:t xml:space="preserve">1 </w:t>
            </w:r>
            <w:proofErr w:type="spellStart"/>
            <w:r w:rsidRPr="004C335F">
              <w:rPr>
                <w:rFonts w:ascii="Arial" w:hAnsi="Arial" w:cs="Arial"/>
                <w:sz w:val="20"/>
                <w:szCs w:val="20"/>
              </w:rPr>
              <w:t>шт</w:t>
            </w:r>
            <w:proofErr w:type="spellEnd"/>
          </w:p>
        </w:tc>
      </w:tr>
      <w:tr w:rsidR="00BC4A79" w:rsidRPr="004C335F" w14:paraId="2FB27303" w14:textId="77777777" w:rsidTr="00A11D53">
        <w:trPr>
          <w:jc w:val="center"/>
        </w:trPr>
        <w:tc>
          <w:tcPr>
            <w:tcW w:w="4586" w:type="dxa"/>
            <w:tcBorders>
              <w:right w:val="nil"/>
            </w:tcBorders>
            <w:shd w:val="clear" w:color="auto" w:fill="D9D9D9" w:themeFill="background1" w:themeFillShade="D9"/>
            <w:vAlign w:val="center"/>
          </w:tcPr>
          <w:p w14:paraId="2A34B3D4" w14:textId="7DF40204" w:rsidR="00BC4A79" w:rsidRPr="004C335F" w:rsidRDefault="00BC4A79" w:rsidP="009248C8">
            <w:pPr>
              <w:autoSpaceDE w:val="0"/>
              <w:autoSpaceDN w:val="0"/>
              <w:adjustRightInd w:val="0"/>
              <w:jc w:val="both"/>
              <w:rPr>
                <w:rFonts w:ascii="Arial" w:hAnsi="Arial" w:cs="Arial"/>
                <w:sz w:val="20"/>
                <w:szCs w:val="20"/>
              </w:rPr>
            </w:pPr>
            <w:r w:rsidRPr="004C335F">
              <w:rPr>
                <w:rFonts w:ascii="Arial" w:hAnsi="Arial" w:cs="Arial"/>
                <w:sz w:val="20"/>
                <w:szCs w:val="20"/>
              </w:rPr>
              <w:t>чаша для измерения вязкости</w:t>
            </w:r>
          </w:p>
        </w:tc>
        <w:tc>
          <w:tcPr>
            <w:tcW w:w="4587" w:type="dxa"/>
            <w:tcBorders>
              <w:top w:val="single" w:sz="6" w:space="0" w:color="BFBFBF" w:themeColor="background1" w:themeShade="BF"/>
              <w:left w:val="nil"/>
              <w:bottom w:val="single" w:sz="6" w:space="0" w:color="BFBFBF" w:themeColor="background1" w:themeShade="BF"/>
              <w:right w:val="nil"/>
            </w:tcBorders>
          </w:tcPr>
          <w:p w14:paraId="42E39406" w14:textId="63CB9273" w:rsidR="00BC4A79" w:rsidRPr="004C335F" w:rsidRDefault="00BC4A79" w:rsidP="009248C8">
            <w:pPr>
              <w:autoSpaceDE w:val="0"/>
              <w:autoSpaceDN w:val="0"/>
              <w:adjustRightInd w:val="0"/>
              <w:jc w:val="center"/>
              <w:rPr>
                <w:rFonts w:ascii="Arial" w:hAnsi="Arial" w:cs="Arial"/>
                <w:sz w:val="20"/>
                <w:szCs w:val="20"/>
              </w:rPr>
            </w:pPr>
            <w:r w:rsidRPr="004C335F">
              <w:rPr>
                <w:rFonts w:ascii="Arial" w:hAnsi="Arial" w:cs="Arial"/>
                <w:sz w:val="20"/>
                <w:szCs w:val="20"/>
                <w:lang w:val="en-US"/>
              </w:rPr>
              <w:t xml:space="preserve">1 </w:t>
            </w:r>
            <w:proofErr w:type="spellStart"/>
            <w:r w:rsidRPr="004C335F">
              <w:rPr>
                <w:rFonts w:ascii="Arial" w:hAnsi="Arial" w:cs="Arial"/>
                <w:sz w:val="20"/>
                <w:szCs w:val="20"/>
              </w:rPr>
              <w:t>шт</w:t>
            </w:r>
            <w:proofErr w:type="spellEnd"/>
          </w:p>
        </w:tc>
      </w:tr>
      <w:tr w:rsidR="00BC4A79" w:rsidRPr="004C335F" w14:paraId="1A06F24F" w14:textId="77777777" w:rsidTr="00BC4A79">
        <w:trPr>
          <w:jc w:val="center"/>
        </w:trPr>
        <w:tc>
          <w:tcPr>
            <w:tcW w:w="4586" w:type="dxa"/>
            <w:tcBorders>
              <w:right w:val="nil"/>
            </w:tcBorders>
            <w:shd w:val="clear" w:color="auto" w:fill="D9D9D9" w:themeFill="background1" w:themeFillShade="D9"/>
            <w:vAlign w:val="center"/>
          </w:tcPr>
          <w:p w14:paraId="15D38A59" w14:textId="77777777" w:rsidR="00BC4A79" w:rsidRPr="004C335F" w:rsidRDefault="00BC4A79" w:rsidP="009248C8">
            <w:pPr>
              <w:autoSpaceDE w:val="0"/>
              <w:autoSpaceDN w:val="0"/>
              <w:adjustRightInd w:val="0"/>
              <w:jc w:val="both"/>
              <w:rPr>
                <w:rFonts w:ascii="Arial" w:hAnsi="Arial" w:cs="Arial"/>
                <w:sz w:val="20"/>
                <w:szCs w:val="20"/>
              </w:rPr>
            </w:pPr>
            <w:r w:rsidRPr="004C335F">
              <w:rPr>
                <w:rFonts w:ascii="Arial" w:hAnsi="Arial" w:cs="Arial"/>
                <w:sz w:val="20"/>
                <w:szCs w:val="20"/>
              </w:rPr>
              <w:t>руководство по эксплуатации</w:t>
            </w:r>
          </w:p>
        </w:tc>
        <w:tc>
          <w:tcPr>
            <w:tcW w:w="4587" w:type="dxa"/>
            <w:tcBorders>
              <w:top w:val="single" w:sz="6" w:space="0" w:color="BFBFBF" w:themeColor="background1" w:themeShade="BF"/>
              <w:left w:val="nil"/>
              <w:bottom w:val="single" w:sz="6" w:space="0" w:color="BFBFBF" w:themeColor="background1" w:themeShade="BF"/>
              <w:right w:val="nil"/>
            </w:tcBorders>
            <w:vAlign w:val="center"/>
          </w:tcPr>
          <w:p w14:paraId="6F6F4069" w14:textId="77777777" w:rsidR="00BC4A79" w:rsidRPr="004C335F" w:rsidRDefault="00BC4A79" w:rsidP="009248C8">
            <w:pPr>
              <w:autoSpaceDE w:val="0"/>
              <w:autoSpaceDN w:val="0"/>
              <w:adjustRightInd w:val="0"/>
              <w:jc w:val="center"/>
              <w:rPr>
                <w:rFonts w:ascii="Arial" w:hAnsi="Arial" w:cs="Arial"/>
                <w:sz w:val="20"/>
                <w:szCs w:val="20"/>
              </w:rPr>
            </w:pPr>
            <w:r w:rsidRPr="004C335F">
              <w:rPr>
                <w:rFonts w:ascii="Arial" w:hAnsi="Arial" w:cs="Arial"/>
                <w:sz w:val="20"/>
                <w:szCs w:val="20"/>
              </w:rPr>
              <w:t xml:space="preserve">1 </w:t>
            </w:r>
            <w:proofErr w:type="spellStart"/>
            <w:r w:rsidRPr="004C335F">
              <w:rPr>
                <w:rFonts w:ascii="Arial" w:hAnsi="Arial" w:cs="Arial"/>
                <w:sz w:val="20"/>
                <w:szCs w:val="20"/>
              </w:rPr>
              <w:t>шт</w:t>
            </w:r>
            <w:proofErr w:type="spellEnd"/>
          </w:p>
        </w:tc>
      </w:tr>
    </w:tbl>
    <w:p w14:paraId="675A1249" w14:textId="77777777" w:rsidR="00AC340B" w:rsidRPr="004C335F" w:rsidRDefault="00AC340B" w:rsidP="00AC340B">
      <w:pPr>
        <w:autoSpaceDE w:val="0"/>
        <w:autoSpaceDN w:val="0"/>
        <w:adjustRightInd w:val="0"/>
        <w:spacing w:line="240" w:lineRule="auto"/>
        <w:jc w:val="center"/>
        <w:rPr>
          <w:rFonts w:ascii="Arial" w:hAnsi="Arial" w:cs="Arial"/>
          <w:sz w:val="20"/>
          <w:szCs w:val="20"/>
        </w:rPr>
      </w:pPr>
    </w:p>
    <w:p w14:paraId="2F08BA92" w14:textId="77777777" w:rsidR="00302EA7" w:rsidRPr="004C335F" w:rsidRDefault="00302EA7" w:rsidP="00302EA7">
      <w:pPr>
        <w:spacing w:line="240" w:lineRule="auto"/>
        <w:jc w:val="both"/>
        <w:rPr>
          <w:rFonts w:ascii="Arial" w:hAnsi="Arial" w:cs="Arial"/>
          <w:sz w:val="20"/>
          <w:szCs w:val="20"/>
        </w:rPr>
      </w:pPr>
      <w:r w:rsidRPr="004C335F">
        <w:rPr>
          <w:rFonts w:ascii="Arial" w:hAnsi="Arial" w:cs="Arial"/>
          <w:b/>
          <w:bCs/>
          <w:sz w:val="20"/>
          <w:szCs w:val="20"/>
        </w:rPr>
        <w:t xml:space="preserve">Внимание! </w:t>
      </w:r>
      <w:r w:rsidRPr="004C335F">
        <w:rPr>
          <w:rFonts w:ascii="Arial" w:hAnsi="Arial" w:cs="Arial"/>
          <w:bCs/>
          <w:sz w:val="20"/>
          <w:szCs w:val="20"/>
        </w:rPr>
        <w:t>Комплектация инструмента может изменяться заводом-изготовителем без предварительного уведомления.</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5"/>
        <w:gridCol w:w="3310"/>
      </w:tblGrid>
      <w:tr w:rsidR="00302EA7" w:rsidRPr="004C335F" w14:paraId="50F6DE9C" w14:textId="77777777" w:rsidTr="009248C8">
        <w:trPr>
          <w:gridAfter w:val="1"/>
          <w:wAfter w:w="3310" w:type="dxa"/>
          <w:jc w:val="center"/>
        </w:trPr>
        <w:tc>
          <w:tcPr>
            <w:tcW w:w="5865" w:type="dxa"/>
            <w:vAlign w:val="center"/>
          </w:tcPr>
          <w:p w14:paraId="645FF996" w14:textId="77777777" w:rsidR="00302EA7" w:rsidRPr="004C335F" w:rsidRDefault="00302EA7" w:rsidP="009248C8">
            <w:pPr>
              <w:autoSpaceDE w:val="0"/>
              <w:autoSpaceDN w:val="0"/>
              <w:adjustRightInd w:val="0"/>
              <w:rPr>
                <w:rFonts w:ascii="Arial" w:hAnsi="Arial" w:cs="Arial"/>
                <w:sz w:val="20"/>
                <w:szCs w:val="20"/>
              </w:rPr>
            </w:pPr>
            <w:r w:rsidRPr="004C335F">
              <w:rPr>
                <w:rFonts w:ascii="Arial" w:hAnsi="Arial" w:cs="Arial"/>
                <w:sz w:val="20"/>
                <w:szCs w:val="20"/>
              </w:rPr>
              <w:lastRenderedPageBreak/>
              <w:t>Расшифровка серийного номера на шильдике изделия:</w:t>
            </w:r>
          </w:p>
        </w:tc>
      </w:tr>
      <w:tr w:rsidR="00302EA7" w:rsidRPr="004C335F" w14:paraId="4E018BD8" w14:textId="77777777" w:rsidTr="009248C8">
        <w:trPr>
          <w:jc w:val="center"/>
        </w:trPr>
        <w:tc>
          <w:tcPr>
            <w:tcW w:w="5865" w:type="dxa"/>
            <w:vAlign w:val="center"/>
          </w:tcPr>
          <w:p w14:paraId="29C6EED3" w14:textId="77777777" w:rsidR="00302EA7" w:rsidRPr="004C335F" w:rsidRDefault="00302EA7" w:rsidP="009248C8">
            <w:pPr>
              <w:autoSpaceDE w:val="0"/>
              <w:autoSpaceDN w:val="0"/>
              <w:adjustRightInd w:val="0"/>
              <w:rPr>
                <w:rFonts w:ascii="Arial" w:hAnsi="Arial" w:cs="Arial"/>
                <w:sz w:val="20"/>
                <w:szCs w:val="20"/>
              </w:rPr>
            </w:pPr>
            <w:r w:rsidRPr="004C335F">
              <w:rPr>
                <w:rFonts w:ascii="Arial" w:hAnsi="Arial" w:cs="Arial"/>
                <w:sz w:val="20"/>
                <w:szCs w:val="20"/>
              </w:rPr>
              <w:t>ХХХХХХ/XXXXXXXX-XXX</w:t>
            </w:r>
          </w:p>
        </w:tc>
        <w:tc>
          <w:tcPr>
            <w:tcW w:w="3310" w:type="dxa"/>
            <w:vAlign w:val="center"/>
          </w:tcPr>
          <w:p w14:paraId="4FC4DA8F" w14:textId="77777777" w:rsidR="00302EA7" w:rsidRPr="004C335F" w:rsidRDefault="00302EA7" w:rsidP="009248C8">
            <w:pPr>
              <w:autoSpaceDE w:val="0"/>
              <w:autoSpaceDN w:val="0"/>
              <w:adjustRightInd w:val="0"/>
              <w:rPr>
                <w:rFonts w:ascii="Arial" w:hAnsi="Arial" w:cs="Arial"/>
                <w:sz w:val="20"/>
                <w:szCs w:val="20"/>
              </w:rPr>
            </w:pPr>
          </w:p>
        </w:tc>
      </w:tr>
      <w:tr w:rsidR="00302EA7" w:rsidRPr="004C335F" w14:paraId="4BE6FE20" w14:textId="77777777" w:rsidTr="009248C8">
        <w:trPr>
          <w:jc w:val="center"/>
        </w:trPr>
        <w:tc>
          <w:tcPr>
            <w:tcW w:w="9175" w:type="dxa"/>
            <w:gridSpan w:val="2"/>
            <w:vAlign w:val="center"/>
          </w:tcPr>
          <w:p w14:paraId="2C5ECCE3" w14:textId="112453DC" w:rsidR="00302EA7" w:rsidRPr="004C335F" w:rsidRDefault="00302EA7" w:rsidP="009248C8">
            <w:pPr>
              <w:autoSpaceDE w:val="0"/>
              <w:autoSpaceDN w:val="0"/>
              <w:adjustRightInd w:val="0"/>
              <w:rPr>
                <w:rFonts w:ascii="Arial" w:hAnsi="Arial" w:cs="Arial"/>
                <w:sz w:val="20"/>
                <w:szCs w:val="20"/>
              </w:rPr>
            </w:pPr>
            <w:r w:rsidRPr="004C335F">
              <w:rPr>
                <w:rFonts w:ascii="Arial" w:hAnsi="Arial" w:cs="Arial"/>
                <w:sz w:val="20"/>
                <w:szCs w:val="20"/>
              </w:rPr>
              <w:t>месяц и год изготовления/цифровое обозначение</w:t>
            </w:r>
          </w:p>
        </w:tc>
      </w:tr>
    </w:tbl>
    <w:p w14:paraId="478740B2"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2AC9BAD1" w14:textId="204B19FC" w:rsidR="00D26743" w:rsidRPr="004C335F" w:rsidRDefault="00513DD1" w:rsidP="0015637E">
      <w:pPr>
        <w:autoSpaceDE w:val="0"/>
        <w:autoSpaceDN w:val="0"/>
        <w:adjustRightInd w:val="0"/>
        <w:spacing w:line="240" w:lineRule="auto"/>
        <w:jc w:val="center"/>
        <w:rPr>
          <w:rFonts w:ascii="Arial" w:hAnsi="Arial" w:cs="Arial"/>
          <w:b/>
          <w:sz w:val="20"/>
          <w:szCs w:val="20"/>
        </w:rPr>
      </w:pPr>
      <w:r w:rsidRPr="004C335F">
        <w:rPr>
          <w:rFonts w:ascii="Arial" w:hAnsi="Arial" w:cs="Arial"/>
          <w:noProof/>
          <w:sz w:val="20"/>
          <w:szCs w:val="20"/>
          <w:lang w:eastAsia="ru-RU"/>
        </w:rPr>
        <w:drawing>
          <wp:anchor distT="0" distB="0" distL="114300" distR="114300" simplePos="0" relativeHeight="251659264" behindDoc="0" locked="0" layoutInCell="1" allowOverlap="1" wp14:anchorId="381BA6D6" wp14:editId="4CC15517">
            <wp:simplePos x="0" y="0"/>
            <wp:positionH relativeFrom="column">
              <wp:posOffset>3009570</wp:posOffset>
            </wp:positionH>
            <wp:positionV relativeFrom="paragraph">
              <wp:posOffset>211455</wp:posOffset>
            </wp:positionV>
            <wp:extent cx="2947670" cy="2130425"/>
            <wp:effectExtent l="0" t="0" r="5080" b="317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7670" cy="213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6743" w:rsidRPr="004C335F">
        <w:rPr>
          <w:rFonts w:ascii="Arial" w:hAnsi="Arial" w:cs="Arial"/>
          <w:b/>
          <w:sz w:val="20"/>
          <w:szCs w:val="20"/>
        </w:rPr>
        <w:t>УСТРОЙСТВО ИЗДЕЛИЯ</w:t>
      </w:r>
    </w:p>
    <w:p w14:paraId="1810A8B6" w14:textId="7D0ABEEA" w:rsidR="00D26743" w:rsidRPr="004C335F" w:rsidRDefault="00D26743" w:rsidP="00A92CFE">
      <w:pPr>
        <w:autoSpaceDE w:val="0"/>
        <w:autoSpaceDN w:val="0"/>
        <w:adjustRightInd w:val="0"/>
        <w:spacing w:line="240" w:lineRule="auto"/>
        <w:jc w:val="both"/>
        <w:rPr>
          <w:rFonts w:ascii="Arial" w:hAnsi="Arial" w:cs="Arial"/>
          <w:b/>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D26743" w:rsidRPr="004C335F" w14:paraId="7505047C" w14:textId="77777777" w:rsidTr="009248C8">
        <w:tc>
          <w:tcPr>
            <w:tcW w:w="4077" w:type="dxa"/>
          </w:tcPr>
          <w:p w14:paraId="52251E37" w14:textId="77777777" w:rsidR="00D26743" w:rsidRPr="004C335F" w:rsidRDefault="00D26743" w:rsidP="00513DD1">
            <w:pPr>
              <w:autoSpaceDE w:val="0"/>
              <w:autoSpaceDN w:val="0"/>
              <w:adjustRightInd w:val="0"/>
              <w:spacing w:line="360" w:lineRule="auto"/>
              <w:jc w:val="both"/>
              <w:rPr>
                <w:rFonts w:ascii="Arial" w:hAnsi="Arial" w:cs="Arial"/>
                <w:sz w:val="20"/>
                <w:szCs w:val="20"/>
              </w:rPr>
            </w:pPr>
            <w:r w:rsidRPr="004C335F">
              <w:rPr>
                <w:rFonts w:ascii="Arial" w:hAnsi="Arial" w:cs="Arial"/>
                <w:sz w:val="20"/>
                <w:szCs w:val="20"/>
              </w:rPr>
              <w:t>1. Регулятор распыления</w:t>
            </w:r>
          </w:p>
        </w:tc>
      </w:tr>
      <w:tr w:rsidR="00D26743" w:rsidRPr="004C335F" w14:paraId="364CB11A" w14:textId="77777777" w:rsidTr="009248C8">
        <w:tc>
          <w:tcPr>
            <w:tcW w:w="4077" w:type="dxa"/>
          </w:tcPr>
          <w:p w14:paraId="5C8A0773" w14:textId="77777777" w:rsidR="00D26743" w:rsidRPr="004C335F" w:rsidRDefault="00D26743" w:rsidP="00513DD1">
            <w:pPr>
              <w:autoSpaceDE w:val="0"/>
              <w:autoSpaceDN w:val="0"/>
              <w:adjustRightInd w:val="0"/>
              <w:spacing w:line="360" w:lineRule="auto"/>
              <w:jc w:val="both"/>
              <w:rPr>
                <w:rFonts w:ascii="Arial" w:hAnsi="Arial" w:cs="Arial"/>
                <w:sz w:val="20"/>
                <w:szCs w:val="20"/>
              </w:rPr>
            </w:pPr>
            <w:r w:rsidRPr="004C335F">
              <w:rPr>
                <w:rFonts w:ascii="Arial" w:hAnsi="Arial" w:cs="Arial"/>
                <w:sz w:val="20"/>
                <w:szCs w:val="20"/>
              </w:rPr>
              <w:t>2. Выключатель</w:t>
            </w:r>
          </w:p>
        </w:tc>
      </w:tr>
      <w:tr w:rsidR="00D26743" w:rsidRPr="004C335F" w14:paraId="3AF84EE0" w14:textId="77777777" w:rsidTr="009248C8">
        <w:tc>
          <w:tcPr>
            <w:tcW w:w="4077" w:type="dxa"/>
          </w:tcPr>
          <w:p w14:paraId="3733029F" w14:textId="77777777" w:rsidR="00D26743" w:rsidRPr="004C335F" w:rsidRDefault="00D26743" w:rsidP="00513DD1">
            <w:pPr>
              <w:autoSpaceDE w:val="0"/>
              <w:autoSpaceDN w:val="0"/>
              <w:adjustRightInd w:val="0"/>
              <w:spacing w:line="360" w:lineRule="auto"/>
              <w:jc w:val="both"/>
              <w:rPr>
                <w:rFonts w:ascii="Arial" w:hAnsi="Arial" w:cs="Arial"/>
                <w:sz w:val="20"/>
                <w:szCs w:val="20"/>
              </w:rPr>
            </w:pPr>
            <w:r w:rsidRPr="004C335F">
              <w:rPr>
                <w:rFonts w:ascii="Arial" w:hAnsi="Arial" w:cs="Arial"/>
                <w:sz w:val="20"/>
                <w:szCs w:val="20"/>
              </w:rPr>
              <w:t>3. Сопло</w:t>
            </w:r>
          </w:p>
        </w:tc>
      </w:tr>
      <w:tr w:rsidR="00D26743" w:rsidRPr="004C335F" w14:paraId="2E7C16DF" w14:textId="77777777" w:rsidTr="009248C8">
        <w:tc>
          <w:tcPr>
            <w:tcW w:w="4077" w:type="dxa"/>
          </w:tcPr>
          <w:p w14:paraId="62F6BB4B" w14:textId="77777777" w:rsidR="00D26743" w:rsidRPr="004C335F" w:rsidRDefault="00D26743" w:rsidP="00513DD1">
            <w:pPr>
              <w:autoSpaceDE w:val="0"/>
              <w:autoSpaceDN w:val="0"/>
              <w:adjustRightInd w:val="0"/>
              <w:spacing w:line="360" w:lineRule="auto"/>
              <w:jc w:val="both"/>
              <w:rPr>
                <w:rFonts w:ascii="Arial" w:hAnsi="Arial" w:cs="Arial"/>
                <w:sz w:val="20"/>
                <w:szCs w:val="20"/>
              </w:rPr>
            </w:pPr>
            <w:r w:rsidRPr="004C335F">
              <w:rPr>
                <w:rFonts w:ascii="Arial" w:hAnsi="Arial" w:cs="Arial"/>
                <w:sz w:val="20"/>
                <w:szCs w:val="20"/>
              </w:rPr>
              <w:t>4. Ёмкость</w:t>
            </w:r>
          </w:p>
        </w:tc>
      </w:tr>
      <w:tr w:rsidR="00D26743" w:rsidRPr="004C335F" w14:paraId="5BBA39A8" w14:textId="77777777" w:rsidTr="009248C8">
        <w:tc>
          <w:tcPr>
            <w:tcW w:w="4077" w:type="dxa"/>
          </w:tcPr>
          <w:p w14:paraId="69862EB1" w14:textId="77777777" w:rsidR="00D26743" w:rsidRPr="004C335F" w:rsidRDefault="00D26743" w:rsidP="00513DD1">
            <w:pPr>
              <w:autoSpaceDE w:val="0"/>
              <w:autoSpaceDN w:val="0"/>
              <w:adjustRightInd w:val="0"/>
              <w:spacing w:line="360" w:lineRule="auto"/>
              <w:jc w:val="both"/>
              <w:rPr>
                <w:rFonts w:ascii="Arial" w:hAnsi="Arial" w:cs="Arial"/>
                <w:sz w:val="20"/>
                <w:szCs w:val="20"/>
              </w:rPr>
            </w:pPr>
          </w:p>
        </w:tc>
      </w:tr>
    </w:tbl>
    <w:p w14:paraId="1242B774"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24849351"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38CE5139" w14:textId="590EFD71" w:rsidR="00513DD1" w:rsidRPr="004C335F" w:rsidRDefault="00E0176D" w:rsidP="00E0176D">
      <w:pPr>
        <w:autoSpaceDE w:val="0"/>
        <w:autoSpaceDN w:val="0"/>
        <w:adjustRightInd w:val="0"/>
        <w:spacing w:line="240" w:lineRule="auto"/>
        <w:jc w:val="right"/>
        <w:rPr>
          <w:rFonts w:ascii="Arial" w:hAnsi="Arial" w:cs="Arial"/>
          <w:sz w:val="20"/>
          <w:szCs w:val="20"/>
        </w:rPr>
      </w:pPr>
      <w:r w:rsidRPr="004C335F">
        <w:rPr>
          <w:rFonts w:ascii="Arial" w:hAnsi="Arial" w:cs="Arial"/>
          <w:sz w:val="20"/>
          <w:szCs w:val="20"/>
        </w:rPr>
        <w:t>Рис.1</w:t>
      </w:r>
    </w:p>
    <w:p w14:paraId="7A670F92" w14:textId="0A3296D9" w:rsidR="00513DD1" w:rsidRPr="004C335F" w:rsidRDefault="00513DD1" w:rsidP="00A92CFE">
      <w:pPr>
        <w:autoSpaceDE w:val="0"/>
        <w:autoSpaceDN w:val="0"/>
        <w:adjustRightInd w:val="0"/>
        <w:spacing w:line="240" w:lineRule="auto"/>
        <w:jc w:val="both"/>
        <w:rPr>
          <w:rFonts w:ascii="Arial" w:hAnsi="Arial" w:cs="Arial"/>
          <w:sz w:val="20"/>
          <w:szCs w:val="20"/>
        </w:rPr>
      </w:pPr>
      <w:r w:rsidRPr="004C335F">
        <w:rPr>
          <w:rFonts w:ascii="Arial" w:hAnsi="Arial" w:cs="Arial"/>
          <w:i/>
          <w:sz w:val="20"/>
          <w:szCs w:val="20"/>
        </w:rPr>
        <w:t>Внешний вид и устройство инструмента могут отличаться от представленных в руководстве по эксплуатации.</w:t>
      </w:r>
    </w:p>
    <w:p w14:paraId="2EB4C5FD" w14:textId="77777777" w:rsidR="00D26743" w:rsidRPr="004C335F" w:rsidRDefault="00D26743" w:rsidP="00B35388">
      <w:pPr>
        <w:autoSpaceDE w:val="0"/>
        <w:autoSpaceDN w:val="0"/>
        <w:adjustRightInd w:val="0"/>
        <w:spacing w:line="240" w:lineRule="auto"/>
        <w:jc w:val="center"/>
        <w:rPr>
          <w:rFonts w:ascii="Arial" w:hAnsi="Arial" w:cs="Arial"/>
          <w:b/>
          <w:bCs/>
          <w:sz w:val="20"/>
          <w:szCs w:val="20"/>
        </w:rPr>
      </w:pPr>
      <w:r w:rsidRPr="004C335F">
        <w:rPr>
          <w:rFonts w:ascii="Arial" w:hAnsi="Arial" w:cs="Arial"/>
          <w:b/>
          <w:bCs/>
          <w:sz w:val="20"/>
          <w:szCs w:val="20"/>
        </w:rPr>
        <w:t>МЕРЫ БЕЗОПАСНОСТИ</w:t>
      </w:r>
    </w:p>
    <w:p w14:paraId="681C3AF9"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 xml:space="preserve">ВНИМАНИЕ! </w:t>
      </w:r>
      <w:r w:rsidRPr="004C335F">
        <w:rPr>
          <w:rFonts w:ascii="Arial" w:hAnsi="Arial" w:cs="Arial"/>
          <w:sz w:val="20"/>
          <w:szCs w:val="20"/>
        </w:rPr>
        <w:t>С целью предотвращения пожаров, поражений электрическим током и травм при работе с электроинструментами соблюдайте перечисленные ниже рекомендации по технике безопасности!</w:t>
      </w:r>
    </w:p>
    <w:p w14:paraId="1E0F47EA" w14:textId="1594365D" w:rsidR="00D26743" w:rsidRPr="004C335F" w:rsidRDefault="00CB3617"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Безопасность на рабочем месте</w:t>
      </w:r>
    </w:p>
    <w:p w14:paraId="4B468D3C" w14:textId="7ED0762A"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Содержите рабочее место в чистоте. Беспорядок или неосвещенные участки рабочего места могут привести к несчастным случаям.</w:t>
      </w:r>
    </w:p>
    <w:p w14:paraId="6CA51D99" w14:textId="46C58B1B"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работайте с этим электроинструментом во взрывоопасном помещении, в котором находятся горючие жидкости, воспламеняющиеся газы или пыль. Во время эксплуатации, а также при включении и выключении инструмент вырабатывает искры, что может привести к воспламенению пыли или паров.</w:t>
      </w:r>
    </w:p>
    <w:p w14:paraId="156D5884" w14:textId="1B4E149E"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Во время работы с электроинструментом не допускайте близко</w:t>
      </w:r>
      <w:r w:rsidR="00CD7F18" w:rsidRPr="004C335F">
        <w:rPr>
          <w:rFonts w:ascii="Arial" w:hAnsi="Arial" w:cs="Arial"/>
          <w:sz w:val="20"/>
          <w:szCs w:val="20"/>
        </w:rPr>
        <w:t xml:space="preserve"> к Вашему рабочему месту детей,</w:t>
      </w:r>
      <w:r w:rsidRPr="004C335F">
        <w:rPr>
          <w:rFonts w:ascii="Arial" w:hAnsi="Arial" w:cs="Arial"/>
          <w:sz w:val="20"/>
          <w:szCs w:val="20"/>
        </w:rPr>
        <w:t xml:space="preserve"> посторонних лиц</w:t>
      </w:r>
      <w:r w:rsidR="00CD7F18" w:rsidRPr="004C335F">
        <w:rPr>
          <w:rFonts w:ascii="Arial" w:hAnsi="Arial" w:cs="Arial"/>
          <w:sz w:val="20"/>
          <w:szCs w:val="20"/>
        </w:rPr>
        <w:t xml:space="preserve"> и животных</w:t>
      </w:r>
      <w:r w:rsidRPr="004C335F">
        <w:rPr>
          <w:rFonts w:ascii="Arial" w:hAnsi="Arial" w:cs="Arial"/>
          <w:sz w:val="20"/>
          <w:szCs w:val="20"/>
        </w:rPr>
        <w:t>. Отвлекшись, Вы можете потерять контроль над электроинструментом.</w:t>
      </w:r>
    </w:p>
    <w:p w14:paraId="067A4F1C" w14:textId="60B8C48D" w:rsidR="00557B78" w:rsidRPr="004C335F" w:rsidRDefault="00557B78"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Будьте внимательны и не отвлекайтесь во время работы с инструментом.</w:t>
      </w:r>
    </w:p>
    <w:p w14:paraId="1EE98304" w14:textId="2AA5842E"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Эле</w:t>
      </w:r>
      <w:r w:rsidR="00557B78" w:rsidRPr="004C335F">
        <w:rPr>
          <w:rFonts w:ascii="Arial" w:hAnsi="Arial" w:cs="Arial"/>
          <w:b/>
          <w:bCs/>
          <w:sz w:val="20"/>
          <w:szCs w:val="20"/>
        </w:rPr>
        <w:t>ктробезопасность</w:t>
      </w:r>
    </w:p>
    <w:p w14:paraId="7F53F9BB" w14:textId="41E9B85C"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Штепсельная вилка электроинструмента должна соответствовать штепсельной розетке. Никоим образом не изменяйте штепсельную вилку. Не применяйте переходных штекеров для электроинструментов с защитным заземлением. Неизмененные штепсельные вилки и подходящие штепсельные розетки снижают риск поражения электротоком.</w:t>
      </w:r>
    </w:p>
    <w:p w14:paraId="53A06D80" w14:textId="47461CAD"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Предпринимайте необходимые меры предосторожности от удара электрическим током. Избегайте контакта корпуса инструмента с заземленными поверхностями, такими как трубы, отопление, холодильники.</w:t>
      </w:r>
    </w:p>
    <w:p w14:paraId="4C959700" w14:textId="0C24F79D"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Защищайте электроинструмент от дождя и сырости. Проникновение воды в электроинструмент повышает риск поражения электротоком.</w:t>
      </w:r>
    </w:p>
    <w:p w14:paraId="21CEAA20" w14:textId="44649369"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допускается использовать шнур не по назначению, например, для транспортировки или подвески электроинструмента, или для вытягивания вилки из штепсельной розетки. Защищайте шнур от воздействия высоких температур, масла, острых кромок или подвижных частей электроинструмента. Поврежденный или спутанный шнур повышает риск поражения электротоком.</w:t>
      </w:r>
    </w:p>
    <w:p w14:paraId="10616046" w14:textId="2C62B165"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lastRenderedPageBreak/>
        <w:t>При работе на свежем воздухе используйте соответствующий удлинитель. Используйте только такой удлинитель, который подходит для работы на улице</w:t>
      </w:r>
    </w:p>
    <w:p w14:paraId="02B71E52" w14:textId="273E1CE4"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Если невозможно избежать применения электроинструмента в сыром помещении, то устанавливайте выключатель защиты от токов повреждения. Применение выключателя защиты от токов повреждения снижает риск электрического поражения.</w:t>
      </w:r>
    </w:p>
    <w:p w14:paraId="4612EECE" w14:textId="2BCCEF26" w:rsidR="00D26743" w:rsidRPr="004C335F" w:rsidRDefault="00CF03E7"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Личная безопасность</w:t>
      </w:r>
    </w:p>
    <w:p w14:paraId="5F602576" w14:textId="3882670A" w:rsidR="00D26743" w:rsidRPr="004C335F" w:rsidRDefault="00CF03E7" w:rsidP="00A92CFE">
      <w:pPr>
        <w:autoSpaceDE w:val="0"/>
        <w:autoSpaceDN w:val="0"/>
        <w:adjustRightInd w:val="0"/>
        <w:spacing w:line="240" w:lineRule="auto"/>
        <w:jc w:val="both"/>
        <w:rPr>
          <w:rFonts w:ascii="Arial" w:hAnsi="Arial" w:cs="Arial"/>
          <w:sz w:val="20"/>
          <w:szCs w:val="20"/>
        </w:rPr>
      </w:pPr>
      <w:r w:rsidRPr="004C335F">
        <w:rPr>
          <w:rFonts w:ascii="Arial" w:hAnsi="Arial" w:cs="Arial"/>
          <w:b/>
          <w:sz w:val="20"/>
          <w:szCs w:val="20"/>
        </w:rPr>
        <w:t>Внимание!</w:t>
      </w:r>
      <w:r w:rsidRPr="004C335F">
        <w:rPr>
          <w:rFonts w:ascii="Arial" w:hAnsi="Arial" w:cs="Arial"/>
          <w:sz w:val="20"/>
          <w:szCs w:val="20"/>
        </w:rPr>
        <w:t xml:space="preserve"> Никогда не работайте с инструментом, если Вы устали, больны, находитесь под воздействием алкогольного или наркотического опьянения или после приёма лекарственных средств, снижающих концентрацию внимания. Не доверяйте инструмент лицам в таком состоянии. Будьте внимательны, выполняйте работу обдумано и следите за тем, что делаете.</w:t>
      </w:r>
    </w:p>
    <w:p w14:paraId="6C3C4E83" w14:textId="609CF65E" w:rsidR="00B401D3" w:rsidRPr="004C335F" w:rsidRDefault="00B401D3" w:rsidP="00B401D3">
      <w:pPr>
        <w:pStyle w:val="aa"/>
        <w:tabs>
          <w:tab w:val="left" w:pos="284"/>
        </w:tabs>
        <w:spacing w:line="240" w:lineRule="auto"/>
        <w:ind w:left="0"/>
        <w:contextualSpacing w:val="0"/>
        <w:jc w:val="both"/>
        <w:rPr>
          <w:rFonts w:ascii="Arial" w:hAnsi="Arial" w:cs="Arial"/>
          <w:sz w:val="20"/>
          <w:szCs w:val="20"/>
        </w:rPr>
      </w:pPr>
      <w:r w:rsidRPr="004C335F">
        <w:rPr>
          <w:rFonts w:ascii="Arial" w:hAnsi="Arial" w:cs="Arial"/>
          <w:b/>
          <w:sz w:val="20"/>
          <w:szCs w:val="20"/>
        </w:rPr>
        <w:t xml:space="preserve">Внимание! </w:t>
      </w:r>
      <w:r w:rsidRPr="004C335F">
        <w:rPr>
          <w:rFonts w:ascii="Arial" w:hAnsi="Arial" w:cs="Arial"/>
          <w:sz w:val="20"/>
          <w:szCs w:val="20"/>
        </w:rPr>
        <w:t xml:space="preserve">До начала работы уберите посторонние предметы с рабочего места. </w:t>
      </w:r>
    </w:p>
    <w:p w14:paraId="0689FB6F" w14:textId="4F761FD8"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Применяйте средства индивидуальной защиты и всегда защитные очки</w:t>
      </w:r>
      <w:r w:rsidR="00D41CC8" w:rsidRPr="004C335F">
        <w:rPr>
          <w:rFonts w:ascii="Arial" w:hAnsi="Arial" w:cs="Arial"/>
          <w:sz w:val="20"/>
          <w:szCs w:val="20"/>
        </w:rPr>
        <w:t>, респиратор</w:t>
      </w:r>
      <w:r w:rsidRPr="004C335F">
        <w:rPr>
          <w:rFonts w:ascii="Arial" w:hAnsi="Arial" w:cs="Arial"/>
          <w:sz w:val="20"/>
          <w:szCs w:val="20"/>
        </w:rPr>
        <w:t xml:space="preserve">. Использование средств индивидуальной защиты: защитной маски, </w:t>
      </w:r>
      <w:r w:rsidR="00D41CC8" w:rsidRPr="004C335F">
        <w:rPr>
          <w:rFonts w:ascii="Arial" w:hAnsi="Arial" w:cs="Arial"/>
          <w:sz w:val="20"/>
          <w:szCs w:val="20"/>
        </w:rPr>
        <w:t xml:space="preserve">закрытой </w:t>
      </w:r>
      <w:r w:rsidRPr="004C335F">
        <w:rPr>
          <w:rFonts w:ascii="Arial" w:hAnsi="Arial" w:cs="Arial"/>
          <w:sz w:val="20"/>
          <w:szCs w:val="20"/>
        </w:rPr>
        <w:t>обуви на нескользящей подошве, защитного шлема или средств защиты органов слуха в зависимости от вида работы электроинструмента снижает риск получения травм.</w:t>
      </w:r>
    </w:p>
    <w:p w14:paraId="767F8373" w14:textId="77C64AA6"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Предотвращайте непреднамеренное включение электроинструмента. Перед подключением электроинструмента к эле</w:t>
      </w:r>
      <w:r w:rsidR="005F666D" w:rsidRPr="004C335F">
        <w:rPr>
          <w:rFonts w:ascii="Arial" w:hAnsi="Arial" w:cs="Arial"/>
          <w:sz w:val="20"/>
          <w:szCs w:val="20"/>
        </w:rPr>
        <w:t>ктропитанию</w:t>
      </w:r>
      <w:r w:rsidRPr="004C335F">
        <w:rPr>
          <w:rFonts w:ascii="Arial" w:hAnsi="Arial" w:cs="Arial"/>
          <w:sz w:val="20"/>
          <w:szCs w:val="20"/>
        </w:rPr>
        <w:t xml:space="preserve"> убедитесь в выключенном состоянии электроинструмента. Не держите подсоединенный инструмент за переключатель.</w:t>
      </w:r>
    </w:p>
    <w:p w14:paraId="14E2C07A" w14:textId="397121DF"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Убирайте установочный инструмент или гаечные ключи до включения электроинструмента. Инструмент или ключ, находящийся во вращающейся части электроинструмента, может привести к травмам.</w:t>
      </w:r>
    </w:p>
    <w:p w14:paraId="59FEB8CC" w14:textId="015A3D86"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принимайте неестественное положение корпуса тела. Всегда занимайте устойчивое положение и держите всегда равновесие. Благодаря этому Вы можете лучше контролировать электроинструмент в неожиданных ситуациях.</w:t>
      </w:r>
    </w:p>
    <w:p w14:paraId="6DAF106B" w14:textId="325E37A3"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Носите подходящую рабочую одежду. Не носите широкую одежду и украшения. Держите волосы, одежду и рукав</w:t>
      </w:r>
      <w:r w:rsidR="005F666D" w:rsidRPr="004C335F">
        <w:rPr>
          <w:rFonts w:ascii="Arial" w:hAnsi="Arial" w:cs="Arial"/>
          <w:sz w:val="20"/>
          <w:szCs w:val="20"/>
        </w:rPr>
        <w:t xml:space="preserve">ицы вдали от движущихся частей. </w:t>
      </w:r>
      <w:r w:rsidRPr="004C335F">
        <w:rPr>
          <w:rFonts w:ascii="Arial" w:hAnsi="Arial" w:cs="Arial"/>
          <w:sz w:val="20"/>
          <w:szCs w:val="20"/>
        </w:rPr>
        <w:t>Широкая одежда, украшения или длинные волосы могут быть затянуты вращающимися частями.</w:t>
      </w:r>
    </w:p>
    <w:p w14:paraId="774A8A98" w14:textId="77777777" w:rsidR="00227824" w:rsidRPr="004C335F" w:rsidRDefault="00227824" w:rsidP="00227824">
      <w:pPr>
        <w:pStyle w:val="aa"/>
        <w:tabs>
          <w:tab w:val="left" w:pos="284"/>
          <w:tab w:val="left" w:pos="426"/>
        </w:tabs>
        <w:spacing w:line="240" w:lineRule="auto"/>
        <w:ind w:left="0"/>
        <w:contextualSpacing w:val="0"/>
        <w:jc w:val="both"/>
        <w:rPr>
          <w:rFonts w:ascii="Arial" w:hAnsi="Arial" w:cs="Arial"/>
          <w:sz w:val="20"/>
          <w:szCs w:val="20"/>
        </w:rPr>
      </w:pPr>
      <w:r w:rsidRPr="004C335F">
        <w:rPr>
          <w:rFonts w:ascii="Arial" w:hAnsi="Arial" w:cs="Arial"/>
          <w:sz w:val="20"/>
          <w:szCs w:val="20"/>
        </w:rPr>
        <w:t xml:space="preserve">При потере электропитания или другом самопроизвольном выключении электроинструмента немедленно переведите клавишу выключателя в положение «ОТКЛЮЧЕНО» и отсоедините вилку от розетки. Если </w:t>
      </w:r>
      <w:proofErr w:type="gramStart"/>
      <w:r w:rsidRPr="004C335F">
        <w:rPr>
          <w:rFonts w:ascii="Arial" w:hAnsi="Arial" w:cs="Arial"/>
          <w:sz w:val="20"/>
          <w:szCs w:val="20"/>
        </w:rPr>
        <w:t>при потери</w:t>
      </w:r>
      <w:proofErr w:type="gramEnd"/>
      <w:r w:rsidRPr="004C335F">
        <w:rPr>
          <w:rFonts w:ascii="Arial" w:hAnsi="Arial" w:cs="Arial"/>
          <w:sz w:val="20"/>
          <w:szCs w:val="20"/>
        </w:rPr>
        <w:t xml:space="preserve"> напряжения машина осталась включенной, то при возобновлении питания она самопроизвольно заработает, что может привести к телесному повреждению и (или) материальному ущербу.</w:t>
      </w:r>
    </w:p>
    <w:p w14:paraId="7015BE79" w14:textId="01B3D0C6" w:rsidR="00D26743" w:rsidRPr="004C335F" w:rsidRDefault="00227824" w:rsidP="00227824">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оставляйте инструмент без присмотра.</w:t>
      </w:r>
    </w:p>
    <w:p w14:paraId="0D390D7D" w14:textId="21902D4E"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Бережное и правильное обращение и использование</w:t>
      </w:r>
      <w:r w:rsidRPr="004C335F">
        <w:rPr>
          <w:rFonts w:ascii="Arial" w:hAnsi="Arial" w:cs="Arial"/>
          <w:sz w:val="20"/>
          <w:szCs w:val="20"/>
        </w:rPr>
        <w:t xml:space="preserve"> </w:t>
      </w:r>
      <w:r w:rsidRPr="004C335F">
        <w:rPr>
          <w:rFonts w:ascii="Arial" w:hAnsi="Arial" w:cs="Arial"/>
          <w:b/>
          <w:bCs/>
          <w:sz w:val="20"/>
          <w:szCs w:val="20"/>
        </w:rPr>
        <w:t>электроинструментов:</w:t>
      </w:r>
    </w:p>
    <w:p w14:paraId="60C72CAE" w14:textId="57FF9B86"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перегружайте электроинструмент. Используйте для Вашей работы предназначенный для этого электроинструмент. С подходящим по характеристикам электроинструментом Вы работаете лучше и надежнее в указанном диапазоне мощности</w:t>
      </w:r>
    </w:p>
    <w:p w14:paraId="5409F8DC" w14:textId="6432B2DC"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работайте с электроинструментом с неисправным выключателем. Электроинструмент, который не поддается включению или выключению, опасен и должен быть отремонтирован.</w:t>
      </w:r>
    </w:p>
    <w:p w14:paraId="1D9CEE1C" w14:textId="7BE7A0C2"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До начала наладки электроинструмента, перед заменой принадлежностей и прекращением работы отключайте штепсельную вилку от розетки сети и/или выньте аккумулятор. Эта мера предосторожности предотвращает непреднамеренное включение электроинструмента.</w:t>
      </w:r>
    </w:p>
    <w:p w14:paraId="28676803" w14:textId="548B2422"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Храните неиспользуемые электроинструменты недоступно для детей. Не разрешайте пользоваться электроинструментом лицам, которые незнакомы с ним или не читали настоящих инструкций. Электроинструменты опасны в руках неопытных лиц.</w:t>
      </w:r>
    </w:p>
    <w:p w14:paraId="51CD674C" w14:textId="2A5E25A3"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Тщательно ухаживайте за электроинструментом. Проверяйте работоспособность и ход движущихся частей электроинструмента, отсутствие поломок или повреждений, отрицательно влияющих на функционирование электроинструмента. Поврежденные части должны быть отремонтированы до</w:t>
      </w:r>
      <w:r w:rsidR="0070246B" w:rsidRPr="004C335F">
        <w:rPr>
          <w:rFonts w:ascii="Arial" w:hAnsi="Arial" w:cs="Arial"/>
          <w:sz w:val="20"/>
          <w:szCs w:val="20"/>
        </w:rPr>
        <w:t xml:space="preserve"> </w:t>
      </w:r>
      <w:r w:rsidRPr="004C335F">
        <w:rPr>
          <w:rFonts w:ascii="Arial" w:hAnsi="Arial" w:cs="Arial"/>
          <w:sz w:val="20"/>
          <w:szCs w:val="20"/>
        </w:rPr>
        <w:lastRenderedPageBreak/>
        <w:t>использования электроинструмента. Плохое обслуживание электроинструментов является причиной бол</w:t>
      </w:r>
      <w:r w:rsidR="0070246B" w:rsidRPr="004C335F">
        <w:rPr>
          <w:rFonts w:ascii="Arial" w:hAnsi="Arial" w:cs="Arial"/>
          <w:sz w:val="20"/>
          <w:szCs w:val="20"/>
        </w:rPr>
        <w:t>ьшого числа несчастных случаев.</w:t>
      </w:r>
    </w:p>
    <w:p w14:paraId="5000BB1B" w14:textId="129FBE6A"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Применяйте электроинструмент, принадлежности, рабочие инструменты и т.п. в соответствии с настоящими инструкциями. Учитывайте при этом рабочие условия и выполняемую работу. Использование электроинструментов для непредусмотренных работ может привести к опасным ситуациям.</w:t>
      </w:r>
    </w:p>
    <w:p w14:paraId="51FFB4F1" w14:textId="65A555ED" w:rsidR="00D26743" w:rsidRPr="004C335F" w:rsidRDefault="00564574"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Сервис</w:t>
      </w:r>
    </w:p>
    <w:p w14:paraId="59CD6055" w14:textId="4E23CAE4"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Ремонт прибора осуществляйте только в сервисных центрах! Ремонт Вашего электроинструмента поручайте только квали</w:t>
      </w:r>
      <w:r w:rsidR="00564574" w:rsidRPr="004C335F">
        <w:rPr>
          <w:rFonts w:ascii="Arial" w:hAnsi="Arial" w:cs="Arial"/>
          <w:sz w:val="20"/>
          <w:szCs w:val="20"/>
        </w:rPr>
        <w:t>фицированному персоналу</w:t>
      </w:r>
      <w:r w:rsidRPr="004C335F">
        <w:rPr>
          <w:rFonts w:ascii="Arial" w:hAnsi="Arial" w:cs="Arial"/>
          <w:sz w:val="20"/>
          <w:szCs w:val="20"/>
        </w:rPr>
        <w:t xml:space="preserve"> с применением оригинальных запасных частей. Этим обеспечивается надежность и безопасность электроинструмента.</w:t>
      </w:r>
    </w:p>
    <w:p w14:paraId="36F59477" w14:textId="659F0A70"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Применение любых принадлежностей и приспособлений, а также выполнение любых операций помимо тех, что рекомендованы данным руководством, может привести к травме или поломке инструмента.</w:t>
      </w:r>
    </w:p>
    <w:p w14:paraId="7BEC4068" w14:textId="57F56F65" w:rsidR="00D26743" w:rsidRPr="004C335F" w:rsidRDefault="004A61AA" w:rsidP="00A92CFE">
      <w:pPr>
        <w:autoSpaceDE w:val="0"/>
        <w:autoSpaceDN w:val="0"/>
        <w:adjustRightInd w:val="0"/>
        <w:spacing w:line="240" w:lineRule="auto"/>
        <w:jc w:val="both"/>
        <w:rPr>
          <w:rFonts w:ascii="Arial" w:hAnsi="Arial" w:cs="Arial"/>
          <w:b/>
          <w:bCs/>
          <w:sz w:val="20"/>
          <w:szCs w:val="20"/>
        </w:rPr>
      </w:pPr>
      <w:r w:rsidRPr="004C335F">
        <w:rPr>
          <w:rFonts w:ascii="Arial" w:hAnsi="Arial" w:cs="Arial"/>
          <w:b/>
          <w:bCs/>
          <w:sz w:val="20"/>
          <w:szCs w:val="20"/>
        </w:rPr>
        <w:t>Меры безопасности при работе с краскопультом</w:t>
      </w:r>
    </w:p>
    <w:p w14:paraId="66895DC5" w14:textId="220CDD36" w:rsidR="00D84FEC" w:rsidRPr="004C335F" w:rsidRDefault="00D84FEC" w:rsidP="00A92CFE">
      <w:pPr>
        <w:autoSpaceDE w:val="0"/>
        <w:autoSpaceDN w:val="0"/>
        <w:adjustRightInd w:val="0"/>
        <w:spacing w:line="240" w:lineRule="auto"/>
        <w:jc w:val="both"/>
        <w:rPr>
          <w:rFonts w:ascii="Arial" w:hAnsi="Arial" w:cs="Arial"/>
          <w:sz w:val="20"/>
          <w:szCs w:val="20"/>
        </w:rPr>
      </w:pPr>
      <w:r w:rsidRPr="004C335F">
        <w:rPr>
          <w:rFonts w:ascii="Arial" w:hAnsi="Arial" w:cs="Arial"/>
          <w:b/>
          <w:sz w:val="20"/>
          <w:szCs w:val="20"/>
        </w:rPr>
        <w:t>Внимание!</w:t>
      </w:r>
      <w:r w:rsidRPr="004C335F">
        <w:rPr>
          <w:rFonts w:ascii="Arial" w:hAnsi="Arial" w:cs="Arial"/>
          <w:sz w:val="20"/>
          <w:szCs w:val="20"/>
        </w:rPr>
        <w:t xml:space="preserve"> До начала любых действий по сборке, регулировке, обслуживанию инструмента, замене принадлежностей или прекращения работы всегда проверяйте, что электроинструмент выключен и отключен от сети питания!</w:t>
      </w:r>
    </w:p>
    <w:p w14:paraId="316FBF35" w14:textId="3744E535"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Краскопульт не должен подвергаться воздействию атмосферных осадков, его нельзя использовать в условиях повышенной влажности.</w:t>
      </w:r>
    </w:p>
    <w:p w14:paraId="27071D9C" w14:textId="57AB1901"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Материалы, наносимые распылением, выходят из распылителя краскопульта под большим давлением, поэтому инструмент нельзя направлять на людей или животных.</w:t>
      </w:r>
    </w:p>
    <w:p w14:paraId="5707BCD7" w14:textId="72C64C26"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В случае травмы от контакта со струёй распыляемого материала, немедленно обратитесь в медицинское учреждение и поставьте врача в известность о том, какой тип материала распылялся.</w:t>
      </w:r>
    </w:p>
    <w:p w14:paraId="5EE475C5" w14:textId="575BE01F"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Краскопульт должен использоваться с материалами, температура возгорания которых не ниже 21</w:t>
      </w:r>
      <w:r w:rsidR="002255E6" w:rsidRPr="004C335F">
        <w:rPr>
          <w:rFonts w:ascii="Arial" w:hAnsi="Arial" w:cs="Arial"/>
          <w:sz w:val="20"/>
          <w:szCs w:val="20"/>
        </w:rPr>
        <w:t xml:space="preserve"> </w:t>
      </w:r>
      <w:r w:rsidR="002255E6" w:rsidRPr="004C335F">
        <w:rPr>
          <w:rFonts w:ascii="Arial" w:hAnsi="Arial" w:cs="Arial"/>
          <w:sz w:val="20"/>
          <w:szCs w:val="20"/>
          <w:vertAlign w:val="superscript"/>
        </w:rPr>
        <w:t>º</w:t>
      </w:r>
      <w:r w:rsidRPr="004C335F">
        <w:rPr>
          <w:rFonts w:ascii="Arial" w:hAnsi="Arial" w:cs="Arial"/>
          <w:sz w:val="20"/>
          <w:szCs w:val="20"/>
        </w:rPr>
        <w:t>С.</w:t>
      </w:r>
    </w:p>
    <w:p w14:paraId="7D86F575" w14:textId="01FFDE47" w:rsidR="00D26743" w:rsidRPr="004C335F" w:rsidRDefault="002255E6" w:rsidP="00A92CFE">
      <w:pPr>
        <w:autoSpaceDE w:val="0"/>
        <w:autoSpaceDN w:val="0"/>
        <w:adjustRightInd w:val="0"/>
        <w:spacing w:line="240" w:lineRule="auto"/>
        <w:jc w:val="both"/>
        <w:rPr>
          <w:rFonts w:ascii="Arial" w:hAnsi="Arial" w:cs="Arial"/>
          <w:sz w:val="20"/>
          <w:szCs w:val="20"/>
        </w:rPr>
      </w:pPr>
      <w:r w:rsidRPr="004C335F">
        <w:rPr>
          <w:rFonts w:ascii="Arial" w:hAnsi="Arial" w:cs="Arial"/>
          <w:b/>
          <w:sz w:val="20"/>
          <w:szCs w:val="20"/>
        </w:rPr>
        <w:t xml:space="preserve">Внимание! </w:t>
      </w:r>
      <w:r w:rsidR="00D26743" w:rsidRPr="004C335F">
        <w:rPr>
          <w:rFonts w:ascii="Arial" w:hAnsi="Arial" w:cs="Arial"/>
          <w:sz w:val="20"/>
          <w:szCs w:val="20"/>
        </w:rPr>
        <w:t>При работе краскопультом в закрытых помещениях должна быть создана достаточная вентиляция.</w:t>
      </w:r>
    </w:p>
    <w:p w14:paraId="3D83831D" w14:textId="3A5F1A90" w:rsidR="00D26743" w:rsidRPr="004C335F" w:rsidRDefault="002255E6" w:rsidP="00A92CFE">
      <w:pPr>
        <w:autoSpaceDE w:val="0"/>
        <w:autoSpaceDN w:val="0"/>
        <w:adjustRightInd w:val="0"/>
        <w:spacing w:line="240" w:lineRule="auto"/>
        <w:jc w:val="both"/>
        <w:rPr>
          <w:rFonts w:ascii="Arial" w:hAnsi="Arial" w:cs="Arial"/>
          <w:sz w:val="20"/>
          <w:szCs w:val="20"/>
        </w:rPr>
      </w:pPr>
      <w:r w:rsidRPr="004C335F">
        <w:rPr>
          <w:rFonts w:ascii="Arial" w:hAnsi="Arial" w:cs="Arial"/>
          <w:b/>
          <w:sz w:val="20"/>
          <w:szCs w:val="20"/>
        </w:rPr>
        <w:t xml:space="preserve">Внимание! </w:t>
      </w:r>
      <w:r w:rsidR="00D26743" w:rsidRPr="004C335F">
        <w:rPr>
          <w:rFonts w:ascii="Arial" w:hAnsi="Arial" w:cs="Arial"/>
          <w:sz w:val="20"/>
          <w:szCs w:val="20"/>
        </w:rPr>
        <w:t>Открытое пламя и курение на месте проведения лакокрасочных работ строго воспрещаются.</w:t>
      </w:r>
    </w:p>
    <w:p w14:paraId="7949C1E1" w14:textId="24D80E02"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Перед работой с краскопультом, проверяйте, чтобы рабочая поверхность была очищена от загрязнений и не была нагрета выше 40</w:t>
      </w:r>
      <w:r w:rsidR="002255E6" w:rsidRPr="004C335F">
        <w:rPr>
          <w:rFonts w:ascii="Arial" w:hAnsi="Arial" w:cs="Arial"/>
          <w:sz w:val="20"/>
          <w:szCs w:val="20"/>
        </w:rPr>
        <w:t xml:space="preserve"> </w:t>
      </w:r>
      <w:r w:rsidR="002255E6" w:rsidRPr="004C335F">
        <w:rPr>
          <w:rFonts w:ascii="Arial" w:hAnsi="Arial" w:cs="Arial"/>
          <w:sz w:val="20"/>
          <w:szCs w:val="20"/>
          <w:vertAlign w:val="superscript"/>
        </w:rPr>
        <w:t>º</w:t>
      </w:r>
      <w:r w:rsidRPr="004C335F">
        <w:rPr>
          <w:rFonts w:ascii="Arial" w:hAnsi="Arial" w:cs="Arial"/>
          <w:sz w:val="20"/>
          <w:szCs w:val="20"/>
        </w:rPr>
        <w:t>С.</w:t>
      </w:r>
    </w:p>
    <w:p w14:paraId="1D9FC67B" w14:textId="7DB7C04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Всегда изучайте рекомендации по использованию красок перед их использованием.</w:t>
      </w:r>
    </w:p>
    <w:p w14:paraId="158E2C2F" w14:textId="6390F8CC"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Используйте материалы с необходимой вязкостью.</w:t>
      </w:r>
    </w:p>
    <w:p w14:paraId="0A41D634" w14:textId="6A9F1DDE"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используйте краскопульт при низких, особенно при отрицательных температурах, т.к. вязкость многих материалов повышается при снижении температуры, что существенно отразится на качестве распыления.</w:t>
      </w:r>
    </w:p>
    <w:p w14:paraId="1AC3352D" w14:textId="460EB2FD"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позволяйте детям брать краскопульт в руки и играть с ним.</w:t>
      </w:r>
    </w:p>
    <w:p w14:paraId="4DDBC03C" w14:textId="1C55D6DD"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Не используйте краскопульт для распыления легковоспламеняющихся жидкостей.</w:t>
      </w:r>
    </w:p>
    <w:p w14:paraId="026AA32E" w14:textId="76081E1C"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Соблюдайте меры предосторожности и следуйте инструкции, которая прилагается производителем распыляемой жидкости.</w:t>
      </w:r>
    </w:p>
    <w:p w14:paraId="5002C5F8" w14:textId="192B8646"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Туман от краски и пары раст</w:t>
      </w:r>
      <w:r w:rsidR="002255E6" w:rsidRPr="004C335F">
        <w:rPr>
          <w:rFonts w:ascii="Arial" w:hAnsi="Arial" w:cs="Arial"/>
          <w:sz w:val="20"/>
          <w:szCs w:val="20"/>
        </w:rPr>
        <w:t>ворителей опасны для здоровья. Обязательно п</w:t>
      </w:r>
      <w:r w:rsidRPr="004C335F">
        <w:rPr>
          <w:rFonts w:ascii="Arial" w:hAnsi="Arial" w:cs="Arial"/>
          <w:sz w:val="20"/>
          <w:szCs w:val="20"/>
        </w:rPr>
        <w:t>ользуйтесь средствами защиты органов дыхания и работайте только в хорошо проветриваемых помещениях или перед вытяжными установками.</w:t>
      </w:r>
    </w:p>
    <w:p w14:paraId="1571A606" w14:textId="3B8D88BC"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Чистите краскопульт после каждого использования.</w:t>
      </w:r>
    </w:p>
    <w:p w14:paraId="43FAE003" w14:textId="7FF22ED1"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Всегда выключайте и отсоединяйте краскопульт от сети при его очистке.</w:t>
      </w:r>
    </w:p>
    <w:p w14:paraId="0A70B6E6" w14:textId="04FB8E1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lastRenderedPageBreak/>
        <w:t>Не используйте провод и шланг как ручку для переноса краскопульта.</w:t>
      </w:r>
    </w:p>
    <w:p w14:paraId="212546EF" w14:textId="31E6AE8C"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Перед использованием всегда проверяйте шланг, место крепления шланга и провод. При обнаружении повреждений замените или обратитесь в сервисный центр для замены</w:t>
      </w:r>
    </w:p>
    <w:p w14:paraId="2E1F0D33" w14:textId="6413C59E"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Краскопульт не предназначен для использования лицами с ограниченными физическими или умственными способностями.</w:t>
      </w:r>
    </w:p>
    <w:p w14:paraId="37532198" w14:textId="77777777" w:rsidR="008A6D80" w:rsidRPr="004C335F" w:rsidRDefault="008A6D80" w:rsidP="008A6D80">
      <w:pPr>
        <w:tabs>
          <w:tab w:val="left" w:pos="851"/>
        </w:tabs>
        <w:spacing w:line="240" w:lineRule="auto"/>
        <w:jc w:val="both"/>
        <w:rPr>
          <w:rFonts w:ascii="Arial" w:hAnsi="Arial" w:cs="Arial"/>
          <w:sz w:val="20"/>
          <w:szCs w:val="20"/>
        </w:rPr>
      </w:pPr>
      <w:r w:rsidRPr="004C335F">
        <w:rPr>
          <w:rFonts w:ascii="Arial" w:hAnsi="Arial" w:cs="Arial"/>
          <w:b/>
          <w:sz w:val="20"/>
          <w:szCs w:val="20"/>
        </w:rPr>
        <w:t>Запрещается</w:t>
      </w:r>
      <w:r w:rsidRPr="004C335F">
        <w:rPr>
          <w:rFonts w:ascii="Arial" w:hAnsi="Arial" w:cs="Arial"/>
          <w:sz w:val="20"/>
          <w:szCs w:val="20"/>
        </w:rPr>
        <w:t xml:space="preserve"> вносить изменения в конструкцию электроинструмента. </w:t>
      </w:r>
    </w:p>
    <w:p w14:paraId="0B3C8B1B" w14:textId="77777777" w:rsidR="008A6D80" w:rsidRPr="004C335F" w:rsidRDefault="008A6D80" w:rsidP="008A6D80">
      <w:pPr>
        <w:pStyle w:val="aa"/>
        <w:spacing w:after="0" w:line="240" w:lineRule="auto"/>
        <w:ind w:left="0"/>
        <w:jc w:val="both"/>
        <w:rPr>
          <w:rFonts w:ascii="Arial" w:hAnsi="Arial" w:cs="Arial"/>
          <w:sz w:val="20"/>
          <w:szCs w:val="20"/>
        </w:rPr>
      </w:pPr>
      <w:r w:rsidRPr="004C335F">
        <w:rPr>
          <w:rFonts w:ascii="Arial" w:hAnsi="Arial" w:cs="Arial"/>
          <w:b/>
          <w:sz w:val="20"/>
          <w:szCs w:val="20"/>
        </w:rPr>
        <w:t xml:space="preserve">Внимание! </w:t>
      </w:r>
      <w:r w:rsidRPr="004C335F">
        <w:rPr>
          <w:rFonts w:ascii="Arial" w:hAnsi="Arial" w:cs="Arial"/>
          <w:sz w:val="20"/>
          <w:szCs w:val="20"/>
        </w:rPr>
        <w:t>Необходимо немедленно выключить электроинструмент и обратиться в специализированный сервис-центр для устранения неисправностей в следующих случаях:</w:t>
      </w:r>
    </w:p>
    <w:p w14:paraId="2CB137D8" w14:textId="77777777" w:rsidR="008A6D80" w:rsidRPr="004C335F" w:rsidRDefault="008A6D80" w:rsidP="008A6D80">
      <w:pPr>
        <w:pStyle w:val="aa"/>
        <w:numPr>
          <w:ilvl w:val="0"/>
          <w:numId w:val="27"/>
        </w:numPr>
        <w:spacing w:after="0" w:line="240" w:lineRule="auto"/>
        <w:jc w:val="both"/>
        <w:rPr>
          <w:rFonts w:ascii="Arial" w:hAnsi="Arial" w:cs="Arial"/>
          <w:sz w:val="20"/>
          <w:szCs w:val="20"/>
        </w:rPr>
      </w:pPr>
      <w:r w:rsidRPr="004C335F">
        <w:rPr>
          <w:rFonts w:ascii="Arial" w:hAnsi="Arial" w:cs="Arial"/>
          <w:sz w:val="20"/>
          <w:szCs w:val="20"/>
        </w:rPr>
        <w:t>при возникновении посторонних шумов и (или) вибраций;</w:t>
      </w:r>
    </w:p>
    <w:p w14:paraId="25B81351" w14:textId="77777777" w:rsidR="008A6D80" w:rsidRPr="004C335F" w:rsidRDefault="008A6D80" w:rsidP="008A6D80">
      <w:pPr>
        <w:pStyle w:val="aa"/>
        <w:numPr>
          <w:ilvl w:val="0"/>
          <w:numId w:val="27"/>
        </w:numPr>
        <w:spacing w:after="0" w:line="240" w:lineRule="auto"/>
        <w:jc w:val="both"/>
        <w:rPr>
          <w:rFonts w:ascii="Arial" w:hAnsi="Arial" w:cs="Arial"/>
          <w:sz w:val="20"/>
          <w:szCs w:val="20"/>
        </w:rPr>
      </w:pPr>
      <w:r w:rsidRPr="004C335F">
        <w:rPr>
          <w:rFonts w:ascii="Arial" w:hAnsi="Arial" w:cs="Arial"/>
          <w:sz w:val="20"/>
          <w:szCs w:val="20"/>
        </w:rPr>
        <w:t>при повреждении изоляции электрокабелей;</w:t>
      </w:r>
    </w:p>
    <w:p w14:paraId="71D98B73" w14:textId="77777777" w:rsidR="008A6D80" w:rsidRPr="004C335F" w:rsidRDefault="008A6D80" w:rsidP="008A6D80">
      <w:pPr>
        <w:pStyle w:val="aa"/>
        <w:numPr>
          <w:ilvl w:val="0"/>
          <w:numId w:val="27"/>
        </w:numPr>
        <w:spacing w:after="0" w:line="240" w:lineRule="auto"/>
        <w:jc w:val="both"/>
        <w:rPr>
          <w:rFonts w:ascii="Arial" w:hAnsi="Arial" w:cs="Arial"/>
          <w:sz w:val="20"/>
          <w:szCs w:val="20"/>
        </w:rPr>
      </w:pPr>
      <w:r w:rsidRPr="004C335F">
        <w:rPr>
          <w:rFonts w:ascii="Arial" w:hAnsi="Arial" w:cs="Arial"/>
          <w:sz w:val="20"/>
          <w:szCs w:val="20"/>
        </w:rPr>
        <w:t>при механических повреждениях корпуса;</w:t>
      </w:r>
    </w:p>
    <w:p w14:paraId="0EDCD8B2" w14:textId="41C7B4FC" w:rsidR="008A6D80" w:rsidRPr="004C335F" w:rsidRDefault="008A6D80" w:rsidP="008A6D80">
      <w:pPr>
        <w:pStyle w:val="aa"/>
        <w:numPr>
          <w:ilvl w:val="0"/>
          <w:numId w:val="27"/>
        </w:numPr>
        <w:spacing w:line="240" w:lineRule="auto"/>
        <w:jc w:val="both"/>
        <w:rPr>
          <w:rFonts w:ascii="Arial" w:hAnsi="Arial" w:cs="Arial"/>
          <w:sz w:val="20"/>
          <w:szCs w:val="20"/>
        </w:rPr>
      </w:pPr>
      <w:r w:rsidRPr="004C335F">
        <w:rPr>
          <w:rFonts w:ascii="Arial" w:hAnsi="Arial" w:cs="Arial"/>
          <w:sz w:val="20"/>
          <w:szCs w:val="20"/>
        </w:rPr>
        <w:t>если Вы почувствуете запах гари.</w:t>
      </w:r>
    </w:p>
    <w:p w14:paraId="784A3737" w14:textId="77777777" w:rsidR="00D26743" w:rsidRPr="004C335F" w:rsidRDefault="00D26743" w:rsidP="00541C57">
      <w:pPr>
        <w:autoSpaceDE w:val="0"/>
        <w:autoSpaceDN w:val="0"/>
        <w:adjustRightInd w:val="0"/>
        <w:spacing w:line="240" w:lineRule="auto"/>
        <w:jc w:val="center"/>
        <w:rPr>
          <w:rFonts w:ascii="Arial" w:hAnsi="Arial" w:cs="Arial"/>
          <w:sz w:val="20"/>
          <w:szCs w:val="20"/>
        </w:rPr>
      </w:pPr>
      <w:r w:rsidRPr="004C335F">
        <w:rPr>
          <w:rFonts w:ascii="Arial" w:hAnsi="Arial" w:cs="Arial"/>
          <w:b/>
          <w:bCs/>
          <w:sz w:val="20"/>
          <w:szCs w:val="20"/>
        </w:rPr>
        <w:t>ПОДГОТОВИТЕЛЬНЫЕ ОПЕРАЦИИ ПЕРЕД РАБОТОЙ</w:t>
      </w:r>
    </w:p>
    <w:p w14:paraId="52352314" w14:textId="30144EDE" w:rsidR="00D26743" w:rsidRPr="004C335F" w:rsidRDefault="0040430E"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Внимание!</w:t>
      </w:r>
      <w:r w:rsidR="00D26743" w:rsidRPr="004C335F">
        <w:rPr>
          <w:rFonts w:ascii="Arial" w:hAnsi="Arial" w:cs="Arial"/>
          <w:b/>
          <w:bCs/>
          <w:sz w:val="20"/>
          <w:szCs w:val="20"/>
        </w:rPr>
        <w:t xml:space="preserve"> </w:t>
      </w:r>
      <w:r w:rsidR="00D26743" w:rsidRPr="004C335F">
        <w:rPr>
          <w:rFonts w:ascii="Arial" w:hAnsi="Arial" w:cs="Arial"/>
          <w:sz w:val="20"/>
          <w:szCs w:val="20"/>
        </w:rPr>
        <w:t>Краскопульт должен быть тщательно очищен после каждого использования.</w:t>
      </w:r>
    </w:p>
    <w:p w14:paraId="2EC32008" w14:textId="329F2935" w:rsidR="00D26743" w:rsidRPr="004C335F" w:rsidRDefault="00D26743" w:rsidP="00E75BEB">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Вещества не пригодные для использования при работе с краскопультом:</w:t>
      </w:r>
      <w:r w:rsidR="00E75BEB" w:rsidRPr="004C335F">
        <w:rPr>
          <w:rFonts w:ascii="Arial" w:hAnsi="Arial" w:cs="Arial"/>
          <w:sz w:val="20"/>
          <w:szCs w:val="20"/>
        </w:rPr>
        <w:t xml:space="preserve"> э</w:t>
      </w:r>
      <w:r w:rsidRPr="004C335F">
        <w:rPr>
          <w:rFonts w:ascii="Arial" w:hAnsi="Arial" w:cs="Arial"/>
          <w:sz w:val="20"/>
          <w:szCs w:val="20"/>
        </w:rPr>
        <w:t>мульсионная краска; материалы, содержащие твердые частицы; жидкое стекло с крупными частицами; растворитель и щелочной раствор; силикатная краска.</w:t>
      </w:r>
    </w:p>
    <w:p w14:paraId="0EB0A5B5" w14:textId="43FF4E1D" w:rsidR="00D26743" w:rsidRPr="004C335F" w:rsidRDefault="00E75BEB"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Подготовка материала</w:t>
      </w:r>
    </w:p>
    <w:p w14:paraId="29D1B938"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 xml:space="preserve">Для процесса распыления распыляемый состав не должен быть слишком густым, т.е. вязкость состава не должна быть больше, чем максимальная допустимая вязкость для аппарата. Для распыления применяемые составы необходимо разбавить до необходимой степени текучести (до требуемой вязкости). Растворитель всегда должен быть совместим с распыляемым составом. В противном случае, возможно образование комков, которые засоряют инструмент. </w:t>
      </w:r>
    </w:p>
    <w:p w14:paraId="6DBB501D" w14:textId="1279DDE6" w:rsidR="00D26743" w:rsidRPr="004C335F" w:rsidRDefault="00E75BEB"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Измерение вязкости (Рис.2)</w:t>
      </w:r>
    </w:p>
    <w:p w14:paraId="45FD6045" w14:textId="39C8140F"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 xml:space="preserve">1. Тщательно размешайте материал, обеспечьте его температуру в пределах средней комнатной температуры (20-22 </w:t>
      </w:r>
      <w:r w:rsidR="00E75BEB" w:rsidRPr="004C335F">
        <w:rPr>
          <w:rFonts w:ascii="Arial" w:hAnsi="Arial" w:cs="Arial"/>
          <w:sz w:val="20"/>
          <w:szCs w:val="20"/>
        </w:rPr>
        <w:t>º</w:t>
      </w:r>
      <w:r w:rsidRPr="004C335F">
        <w:rPr>
          <w:rFonts w:ascii="Arial" w:hAnsi="Arial" w:cs="Arial"/>
          <w:sz w:val="20"/>
          <w:szCs w:val="20"/>
        </w:rPr>
        <w:t>С).</w:t>
      </w:r>
    </w:p>
    <w:p w14:paraId="24631AF3"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 xml:space="preserve">2. Погрузите мерный стаканчик, измеряющий вязкость в жидкости, ниже верхнего края. Подождите, пока мерный стаканчик не наполнится полностью. </w:t>
      </w:r>
    </w:p>
    <w:p w14:paraId="0F33175E" w14:textId="77777777" w:rsidR="00BF1CDC" w:rsidRPr="004C335F" w:rsidRDefault="00BF1CDC" w:rsidP="00BF1CDC">
      <w:pPr>
        <w:autoSpaceDE w:val="0"/>
        <w:autoSpaceDN w:val="0"/>
        <w:adjustRightInd w:val="0"/>
        <w:spacing w:after="0" w:line="240" w:lineRule="auto"/>
        <w:jc w:val="both"/>
        <w:rPr>
          <w:rFonts w:ascii="Arial" w:hAnsi="Arial" w:cs="Arial"/>
          <w:sz w:val="20"/>
          <w:szCs w:val="20"/>
        </w:rPr>
      </w:pPr>
      <w:r w:rsidRPr="004C335F">
        <w:rPr>
          <w:rFonts w:ascii="Arial" w:hAnsi="Arial" w:cs="Arial"/>
          <w:noProof/>
          <w:sz w:val="20"/>
          <w:szCs w:val="20"/>
          <w:lang w:eastAsia="ru-RU"/>
        </w:rPr>
        <w:drawing>
          <wp:anchor distT="0" distB="0" distL="114300" distR="114300" simplePos="0" relativeHeight="251660288" behindDoc="1" locked="0" layoutInCell="1" allowOverlap="1" wp14:anchorId="17DC2521" wp14:editId="5BCFF183">
            <wp:simplePos x="0" y="0"/>
            <wp:positionH relativeFrom="column">
              <wp:posOffset>3420440</wp:posOffset>
            </wp:positionH>
            <wp:positionV relativeFrom="paragraph">
              <wp:posOffset>40640</wp:posOffset>
            </wp:positionV>
            <wp:extent cx="3020695" cy="1440815"/>
            <wp:effectExtent l="0" t="0" r="8255" b="698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0695" cy="144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6743" w:rsidRPr="004C335F">
        <w:rPr>
          <w:rFonts w:ascii="Arial" w:hAnsi="Arial" w:cs="Arial"/>
          <w:sz w:val="20"/>
          <w:szCs w:val="20"/>
        </w:rPr>
        <w:t>3. Выньте м</w:t>
      </w:r>
      <w:r w:rsidRPr="004C335F">
        <w:rPr>
          <w:rFonts w:ascii="Arial" w:hAnsi="Arial" w:cs="Arial"/>
          <w:sz w:val="20"/>
          <w:szCs w:val="20"/>
        </w:rPr>
        <w:t>ерный стаканчик из распыляемого</w:t>
      </w:r>
    </w:p>
    <w:p w14:paraId="46D105AF" w14:textId="77777777" w:rsidR="00BF1CDC" w:rsidRPr="004C335F" w:rsidRDefault="00D26743" w:rsidP="00BF1CDC">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 xml:space="preserve">состава и дайте </w:t>
      </w:r>
      <w:r w:rsidR="00BF1CDC" w:rsidRPr="004C335F">
        <w:rPr>
          <w:rFonts w:ascii="Arial" w:hAnsi="Arial" w:cs="Arial"/>
          <w:sz w:val="20"/>
          <w:szCs w:val="20"/>
        </w:rPr>
        <w:t>жидкости вытечь. Измерьте время</w:t>
      </w:r>
    </w:p>
    <w:p w14:paraId="4E8ECA56" w14:textId="77777777" w:rsidR="00BF1CDC" w:rsidRPr="004C335F" w:rsidRDefault="00D26743" w:rsidP="00BF1CDC">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 xml:space="preserve">вытекания жидкости в секундах до отрыва </w:t>
      </w:r>
      <w:r w:rsidR="00BF1CDC" w:rsidRPr="004C335F">
        <w:rPr>
          <w:rFonts w:ascii="Arial" w:hAnsi="Arial" w:cs="Arial"/>
          <w:sz w:val="20"/>
          <w:szCs w:val="20"/>
        </w:rPr>
        <w:t>потока</w:t>
      </w:r>
    </w:p>
    <w:p w14:paraId="33405F74" w14:textId="77777777" w:rsidR="00BF1CDC" w:rsidRPr="004C335F" w:rsidRDefault="00D26743" w:rsidP="00BF1CDC">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 xml:space="preserve">жидкости. Это время называется </w:t>
      </w:r>
      <w:r w:rsidR="00BF1CDC" w:rsidRPr="004C335F">
        <w:rPr>
          <w:rFonts w:ascii="Arial" w:hAnsi="Arial" w:cs="Arial"/>
          <w:sz w:val="20"/>
          <w:szCs w:val="20"/>
        </w:rPr>
        <w:t>секунды по стандарту</w:t>
      </w:r>
    </w:p>
    <w:p w14:paraId="71EF48D3" w14:textId="77777777" w:rsidR="00BF1CDC" w:rsidRPr="004C335F" w:rsidRDefault="00D26743" w:rsidP="00BF1CDC">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ДИН (DIN-s).</w:t>
      </w:r>
      <w:r w:rsidR="00BF1CDC" w:rsidRPr="004C335F">
        <w:rPr>
          <w:rFonts w:ascii="Arial" w:hAnsi="Arial" w:cs="Arial"/>
          <w:sz w:val="20"/>
          <w:szCs w:val="20"/>
        </w:rPr>
        <w:t xml:space="preserve"> Если данный показатель слишком</w:t>
      </w:r>
    </w:p>
    <w:p w14:paraId="63A0CD0A" w14:textId="77777777" w:rsidR="00BF1CDC" w:rsidRPr="004C335F" w:rsidRDefault="00D26743" w:rsidP="00BF1CDC">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большой, доведите его до</w:t>
      </w:r>
      <w:r w:rsidR="00BF1CDC" w:rsidRPr="004C335F">
        <w:rPr>
          <w:rFonts w:ascii="Arial" w:hAnsi="Arial" w:cs="Arial"/>
          <w:sz w:val="20"/>
          <w:szCs w:val="20"/>
        </w:rPr>
        <w:t xml:space="preserve"> значений, указанных в таблице,</w:t>
      </w:r>
    </w:p>
    <w:p w14:paraId="090D94A1" w14:textId="2AE6D625" w:rsidR="00D26743" w:rsidRPr="004C335F" w:rsidRDefault="00D26743" w:rsidP="00BF1CDC">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разбавляя смесь.</w:t>
      </w:r>
    </w:p>
    <w:p w14:paraId="05ACD16D" w14:textId="77777777" w:rsidR="009C6CA7" w:rsidRPr="004C335F" w:rsidRDefault="009C6CA7" w:rsidP="00A92CFE">
      <w:pPr>
        <w:autoSpaceDE w:val="0"/>
        <w:autoSpaceDN w:val="0"/>
        <w:adjustRightInd w:val="0"/>
        <w:spacing w:line="240" w:lineRule="auto"/>
        <w:jc w:val="both"/>
        <w:rPr>
          <w:rFonts w:ascii="Arial" w:hAnsi="Arial" w:cs="Arial"/>
          <w:sz w:val="20"/>
          <w:szCs w:val="20"/>
        </w:rPr>
      </w:pPr>
    </w:p>
    <w:p w14:paraId="51EAF745" w14:textId="059B9341" w:rsidR="009C6CA7" w:rsidRPr="004C335F" w:rsidRDefault="009C6CA7" w:rsidP="00A92CFE">
      <w:pPr>
        <w:autoSpaceDE w:val="0"/>
        <w:autoSpaceDN w:val="0"/>
        <w:adjustRightInd w:val="0"/>
        <w:spacing w:line="240" w:lineRule="auto"/>
        <w:jc w:val="both"/>
        <w:rPr>
          <w:rFonts w:ascii="Arial" w:hAnsi="Arial" w:cs="Arial"/>
          <w:sz w:val="20"/>
          <w:szCs w:val="20"/>
        </w:rPr>
      </w:pPr>
      <w:r w:rsidRPr="004C335F">
        <w:rPr>
          <w:rFonts w:ascii="Arial" w:hAnsi="Arial" w:cs="Arial"/>
          <w:b/>
          <w:sz w:val="20"/>
          <w:szCs w:val="20"/>
        </w:rPr>
        <w:t>Таблица вязкости</w:t>
      </w: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5439"/>
        <w:gridCol w:w="3734"/>
      </w:tblGrid>
      <w:tr w:rsidR="009C6CA7" w:rsidRPr="004C335F" w14:paraId="776086AF" w14:textId="77777777" w:rsidTr="009C6CA7">
        <w:trPr>
          <w:jc w:val="center"/>
        </w:trPr>
        <w:tc>
          <w:tcPr>
            <w:tcW w:w="5439" w:type="dxa"/>
            <w:shd w:val="clear" w:color="auto" w:fill="BFBFBF" w:themeFill="background1" w:themeFillShade="BF"/>
            <w:vAlign w:val="center"/>
          </w:tcPr>
          <w:p w14:paraId="1331382B" w14:textId="3E1D0681" w:rsidR="009C6CA7" w:rsidRPr="004C335F" w:rsidRDefault="009C6CA7" w:rsidP="0014308F">
            <w:pPr>
              <w:autoSpaceDE w:val="0"/>
              <w:autoSpaceDN w:val="0"/>
              <w:adjustRightInd w:val="0"/>
              <w:jc w:val="both"/>
              <w:rPr>
                <w:rFonts w:ascii="Arial" w:hAnsi="Arial" w:cs="Arial"/>
                <w:b/>
                <w:sz w:val="20"/>
                <w:szCs w:val="20"/>
              </w:rPr>
            </w:pPr>
            <w:r w:rsidRPr="004C335F">
              <w:rPr>
                <w:rFonts w:ascii="Arial" w:hAnsi="Arial" w:cs="Arial"/>
                <w:b/>
                <w:bCs/>
                <w:sz w:val="20"/>
                <w:szCs w:val="20"/>
              </w:rPr>
              <w:t>Распыляемые жидкости</w:t>
            </w:r>
          </w:p>
        </w:tc>
        <w:tc>
          <w:tcPr>
            <w:tcW w:w="3734" w:type="dxa"/>
            <w:tcBorders>
              <w:bottom w:val="nil"/>
            </w:tcBorders>
            <w:shd w:val="clear" w:color="auto" w:fill="BFBFBF" w:themeFill="background1" w:themeFillShade="BF"/>
            <w:vAlign w:val="center"/>
          </w:tcPr>
          <w:p w14:paraId="6244759A" w14:textId="5AE5E719" w:rsidR="009C6CA7" w:rsidRPr="004C335F" w:rsidRDefault="009C6CA7" w:rsidP="0014308F">
            <w:pPr>
              <w:autoSpaceDE w:val="0"/>
              <w:autoSpaceDN w:val="0"/>
              <w:adjustRightInd w:val="0"/>
              <w:jc w:val="center"/>
              <w:rPr>
                <w:rFonts w:ascii="Arial" w:hAnsi="Arial" w:cs="Arial"/>
                <w:b/>
                <w:sz w:val="20"/>
                <w:szCs w:val="20"/>
                <w:lang w:val="en-US"/>
              </w:rPr>
            </w:pPr>
            <w:r w:rsidRPr="004C335F">
              <w:rPr>
                <w:rFonts w:ascii="Arial" w:hAnsi="Arial" w:cs="Arial"/>
                <w:b/>
                <w:bCs/>
                <w:sz w:val="20"/>
                <w:szCs w:val="20"/>
              </w:rPr>
              <w:t>Вязкость DIN-s</w:t>
            </w:r>
          </w:p>
        </w:tc>
      </w:tr>
      <w:tr w:rsidR="009C6CA7" w:rsidRPr="004C335F" w14:paraId="59623E14" w14:textId="77777777" w:rsidTr="009C6CA7">
        <w:trPr>
          <w:jc w:val="center"/>
        </w:trPr>
        <w:tc>
          <w:tcPr>
            <w:tcW w:w="5439" w:type="dxa"/>
            <w:tcBorders>
              <w:right w:val="nil"/>
            </w:tcBorders>
            <w:shd w:val="clear" w:color="auto" w:fill="D9D9D9" w:themeFill="background1" w:themeFillShade="D9"/>
          </w:tcPr>
          <w:p w14:paraId="4D1BDD70" w14:textId="40F76DC2" w:rsidR="009C6CA7" w:rsidRPr="004C335F" w:rsidRDefault="009C6CA7" w:rsidP="005E0395">
            <w:pPr>
              <w:autoSpaceDE w:val="0"/>
              <w:autoSpaceDN w:val="0"/>
              <w:adjustRightInd w:val="0"/>
              <w:rPr>
                <w:rFonts w:ascii="Arial" w:hAnsi="Arial" w:cs="Arial"/>
                <w:sz w:val="20"/>
                <w:szCs w:val="20"/>
                <w:lang w:val="en-US"/>
              </w:rPr>
            </w:pPr>
            <w:r w:rsidRPr="004C335F">
              <w:rPr>
                <w:rFonts w:ascii="Arial" w:hAnsi="Arial" w:cs="Arial"/>
                <w:sz w:val="20"/>
                <w:szCs w:val="20"/>
              </w:rPr>
              <w:t>Пропитки, лаки, синтетические смолы</w:t>
            </w:r>
          </w:p>
        </w:tc>
        <w:tc>
          <w:tcPr>
            <w:tcW w:w="3734" w:type="dxa"/>
            <w:tcBorders>
              <w:top w:val="nil"/>
              <w:left w:val="nil"/>
              <w:bottom w:val="single" w:sz="6" w:space="0" w:color="BFBFBF" w:themeColor="background1" w:themeShade="BF"/>
              <w:right w:val="nil"/>
            </w:tcBorders>
          </w:tcPr>
          <w:p w14:paraId="410AE0E3" w14:textId="6F3A713B" w:rsidR="009C6CA7" w:rsidRPr="004C335F" w:rsidRDefault="009C6CA7" w:rsidP="0014308F">
            <w:pPr>
              <w:autoSpaceDE w:val="0"/>
              <w:autoSpaceDN w:val="0"/>
              <w:adjustRightInd w:val="0"/>
              <w:jc w:val="center"/>
              <w:rPr>
                <w:rFonts w:ascii="Arial" w:hAnsi="Arial" w:cs="Arial"/>
                <w:sz w:val="20"/>
                <w:szCs w:val="20"/>
              </w:rPr>
            </w:pPr>
            <w:r w:rsidRPr="004C335F">
              <w:rPr>
                <w:rFonts w:ascii="Arial" w:hAnsi="Arial" w:cs="Arial"/>
                <w:sz w:val="20"/>
                <w:szCs w:val="20"/>
              </w:rPr>
              <w:t>Неразбавленные – 30</w:t>
            </w:r>
          </w:p>
        </w:tc>
      </w:tr>
      <w:tr w:rsidR="009C6CA7" w:rsidRPr="004C335F" w14:paraId="4E2A7284" w14:textId="77777777" w:rsidTr="009C6CA7">
        <w:trPr>
          <w:jc w:val="center"/>
        </w:trPr>
        <w:tc>
          <w:tcPr>
            <w:tcW w:w="5439" w:type="dxa"/>
            <w:tcBorders>
              <w:right w:val="nil"/>
            </w:tcBorders>
            <w:shd w:val="clear" w:color="auto" w:fill="D9D9D9" w:themeFill="background1" w:themeFillShade="D9"/>
          </w:tcPr>
          <w:p w14:paraId="28F46866" w14:textId="3016E8C2" w:rsidR="009C6CA7" w:rsidRPr="004C335F" w:rsidRDefault="009C6CA7" w:rsidP="005E0395">
            <w:pPr>
              <w:autoSpaceDE w:val="0"/>
              <w:autoSpaceDN w:val="0"/>
              <w:adjustRightInd w:val="0"/>
              <w:rPr>
                <w:rFonts w:ascii="Arial" w:hAnsi="Arial" w:cs="Arial"/>
                <w:sz w:val="20"/>
                <w:szCs w:val="20"/>
              </w:rPr>
            </w:pPr>
            <w:r w:rsidRPr="004C335F">
              <w:rPr>
                <w:rFonts w:ascii="Arial" w:hAnsi="Arial" w:cs="Arial"/>
                <w:sz w:val="20"/>
                <w:szCs w:val="20"/>
              </w:rPr>
              <w:t>Синтетические краски, прозрачные лаки</w:t>
            </w:r>
          </w:p>
        </w:tc>
        <w:tc>
          <w:tcPr>
            <w:tcW w:w="3734" w:type="dxa"/>
            <w:tcBorders>
              <w:top w:val="single" w:sz="6" w:space="0" w:color="BFBFBF" w:themeColor="background1" w:themeShade="BF"/>
              <w:left w:val="nil"/>
              <w:bottom w:val="single" w:sz="6" w:space="0" w:color="BFBFBF" w:themeColor="background1" w:themeShade="BF"/>
              <w:right w:val="nil"/>
            </w:tcBorders>
          </w:tcPr>
          <w:p w14:paraId="4355D072" w14:textId="67F626C2" w:rsidR="009C6CA7" w:rsidRPr="004C335F" w:rsidRDefault="009C6CA7" w:rsidP="00852B34">
            <w:pPr>
              <w:autoSpaceDE w:val="0"/>
              <w:autoSpaceDN w:val="0"/>
              <w:adjustRightInd w:val="0"/>
              <w:jc w:val="center"/>
              <w:rPr>
                <w:rFonts w:ascii="Arial" w:hAnsi="Arial" w:cs="Arial"/>
                <w:sz w:val="20"/>
                <w:szCs w:val="20"/>
              </w:rPr>
            </w:pPr>
            <w:r w:rsidRPr="004C335F">
              <w:rPr>
                <w:rFonts w:ascii="Arial" w:hAnsi="Arial" w:cs="Arial"/>
                <w:sz w:val="20"/>
                <w:szCs w:val="20"/>
              </w:rPr>
              <w:t>15-3</w:t>
            </w:r>
            <w:r w:rsidR="00852B34" w:rsidRPr="004C335F">
              <w:rPr>
                <w:rFonts w:ascii="Arial" w:hAnsi="Arial" w:cs="Arial"/>
                <w:sz w:val="20"/>
                <w:szCs w:val="20"/>
              </w:rPr>
              <w:t>0</w:t>
            </w:r>
          </w:p>
        </w:tc>
      </w:tr>
      <w:tr w:rsidR="009C6CA7" w:rsidRPr="004C335F" w14:paraId="4E523D66" w14:textId="77777777" w:rsidTr="009C6CA7">
        <w:trPr>
          <w:jc w:val="center"/>
        </w:trPr>
        <w:tc>
          <w:tcPr>
            <w:tcW w:w="5439" w:type="dxa"/>
            <w:tcBorders>
              <w:right w:val="nil"/>
            </w:tcBorders>
            <w:shd w:val="clear" w:color="auto" w:fill="D9D9D9" w:themeFill="background1" w:themeFillShade="D9"/>
          </w:tcPr>
          <w:p w14:paraId="4D780845" w14:textId="745827D7" w:rsidR="009C6CA7" w:rsidRPr="004C335F" w:rsidRDefault="009C6CA7" w:rsidP="005E0395">
            <w:pPr>
              <w:autoSpaceDE w:val="0"/>
              <w:autoSpaceDN w:val="0"/>
              <w:adjustRightInd w:val="0"/>
              <w:rPr>
                <w:rFonts w:ascii="Arial" w:hAnsi="Arial" w:cs="Arial"/>
                <w:sz w:val="20"/>
                <w:szCs w:val="20"/>
              </w:rPr>
            </w:pPr>
            <w:r w:rsidRPr="004C335F">
              <w:rPr>
                <w:rFonts w:ascii="Arial" w:hAnsi="Arial" w:cs="Arial"/>
                <w:sz w:val="20"/>
                <w:szCs w:val="20"/>
              </w:rPr>
              <w:t>Акриловая краска</w:t>
            </w:r>
          </w:p>
        </w:tc>
        <w:tc>
          <w:tcPr>
            <w:tcW w:w="3734" w:type="dxa"/>
            <w:tcBorders>
              <w:top w:val="single" w:sz="6" w:space="0" w:color="BFBFBF" w:themeColor="background1" w:themeShade="BF"/>
              <w:left w:val="nil"/>
              <w:bottom w:val="single" w:sz="6" w:space="0" w:color="BFBFBF" w:themeColor="background1" w:themeShade="BF"/>
              <w:right w:val="nil"/>
            </w:tcBorders>
          </w:tcPr>
          <w:p w14:paraId="10E22280" w14:textId="43CDF6A6" w:rsidR="009C6CA7" w:rsidRPr="004C335F" w:rsidRDefault="009C6CA7" w:rsidP="00852B34">
            <w:pPr>
              <w:autoSpaceDE w:val="0"/>
              <w:autoSpaceDN w:val="0"/>
              <w:adjustRightInd w:val="0"/>
              <w:jc w:val="center"/>
              <w:rPr>
                <w:rFonts w:ascii="Arial" w:hAnsi="Arial" w:cs="Arial"/>
                <w:sz w:val="20"/>
                <w:szCs w:val="20"/>
              </w:rPr>
            </w:pPr>
            <w:r w:rsidRPr="004C335F">
              <w:rPr>
                <w:rFonts w:ascii="Arial" w:hAnsi="Arial" w:cs="Arial"/>
                <w:sz w:val="20"/>
                <w:szCs w:val="20"/>
              </w:rPr>
              <w:t>20-3</w:t>
            </w:r>
            <w:r w:rsidR="00852B34" w:rsidRPr="004C335F">
              <w:rPr>
                <w:rFonts w:ascii="Arial" w:hAnsi="Arial" w:cs="Arial"/>
                <w:sz w:val="20"/>
                <w:szCs w:val="20"/>
              </w:rPr>
              <w:t>0</w:t>
            </w:r>
          </w:p>
        </w:tc>
      </w:tr>
      <w:tr w:rsidR="009C6CA7" w:rsidRPr="004C335F" w14:paraId="025BAB57" w14:textId="77777777" w:rsidTr="009C6CA7">
        <w:trPr>
          <w:jc w:val="center"/>
        </w:trPr>
        <w:tc>
          <w:tcPr>
            <w:tcW w:w="5439" w:type="dxa"/>
            <w:tcBorders>
              <w:right w:val="nil"/>
            </w:tcBorders>
            <w:shd w:val="clear" w:color="auto" w:fill="D9D9D9" w:themeFill="background1" w:themeFillShade="D9"/>
          </w:tcPr>
          <w:p w14:paraId="440A5509" w14:textId="3370D225" w:rsidR="009C6CA7" w:rsidRPr="004C335F" w:rsidRDefault="009C6CA7" w:rsidP="005E0395">
            <w:pPr>
              <w:autoSpaceDE w:val="0"/>
              <w:autoSpaceDN w:val="0"/>
              <w:adjustRightInd w:val="0"/>
              <w:rPr>
                <w:rFonts w:ascii="Arial" w:hAnsi="Arial" w:cs="Arial"/>
                <w:sz w:val="20"/>
                <w:szCs w:val="20"/>
              </w:rPr>
            </w:pPr>
            <w:r w:rsidRPr="004C335F">
              <w:rPr>
                <w:rFonts w:ascii="Arial" w:hAnsi="Arial" w:cs="Arial"/>
                <w:sz w:val="20"/>
                <w:szCs w:val="20"/>
              </w:rPr>
              <w:t>Морилки, пестициды, масла для древесины</w:t>
            </w:r>
          </w:p>
        </w:tc>
        <w:tc>
          <w:tcPr>
            <w:tcW w:w="3734" w:type="dxa"/>
            <w:tcBorders>
              <w:top w:val="single" w:sz="6" w:space="0" w:color="BFBFBF" w:themeColor="background1" w:themeShade="BF"/>
              <w:left w:val="nil"/>
              <w:bottom w:val="single" w:sz="6" w:space="0" w:color="BFBFBF" w:themeColor="background1" w:themeShade="BF"/>
              <w:right w:val="nil"/>
            </w:tcBorders>
          </w:tcPr>
          <w:p w14:paraId="5B6D1216" w14:textId="67F28370" w:rsidR="009C6CA7" w:rsidRPr="004C335F" w:rsidRDefault="009C6CA7" w:rsidP="00852B34">
            <w:pPr>
              <w:autoSpaceDE w:val="0"/>
              <w:autoSpaceDN w:val="0"/>
              <w:adjustRightInd w:val="0"/>
              <w:jc w:val="center"/>
              <w:rPr>
                <w:rFonts w:ascii="Arial" w:hAnsi="Arial" w:cs="Arial"/>
                <w:sz w:val="20"/>
                <w:szCs w:val="20"/>
              </w:rPr>
            </w:pPr>
            <w:r w:rsidRPr="004C335F">
              <w:rPr>
                <w:rFonts w:ascii="Arial" w:hAnsi="Arial" w:cs="Arial"/>
                <w:sz w:val="20"/>
                <w:szCs w:val="20"/>
              </w:rPr>
              <w:t>Неразбавленные, максимум 3</w:t>
            </w:r>
            <w:r w:rsidR="00852B34" w:rsidRPr="004C335F">
              <w:rPr>
                <w:rFonts w:ascii="Arial" w:hAnsi="Arial" w:cs="Arial"/>
                <w:sz w:val="20"/>
                <w:szCs w:val="20"/>
              </w:rPr>
              <w:t>0</w:t>
            </w:r>
          </w:p>
        </w:tc>
      </w:tr>
      <w:tr w:rsidR="009C6CA7" w:rsidRPr="004C335F" w14:paraId="26025D99" w14:textId="77777777" w:rsidTr="009C6CA7">
        <w:trPr>
          <w:jc w:val="center"/>
        </w:trPr>
        <w:tc>
          <w:tcPr>
            <w:tcW w:w="5439" w:type="dxa"/>
            <w:tcBorders>
              <w:right w:val="nil"/>
            </w:tcBorders>
            <w:shd w:val="clear" w:color="auto" w:fill="D9D9D9" w:themeFill="background1" w:themeFillShade="D9"/>
          </w:tcPr>
          <w:p w14:paraId="11C8D7D0" w14:textId="04415E6D" w:rsidR="009C6CA7" w:rsidRPr="004C335F" w:rsidRDefault="009C6CA7" w:rsidP="005E0395">
            <w:pPr>
              <w:autoSpaceDE w:val="0"/>
              <w:autoSpaceDN w:val="0"/>
              <w:adjustRightInd w:val="0"/>
              <w:rPr>
                <w:rFonts w:ascii="Arial" w:hAnsi="Arial" w:cs="Arial"/>
                <w:sz w:val="20"/>
                <w:szCs w:val="20"/>
              </w:rPr>
            </w:pPr>
            <w:r w:rsidRPr="004C335F">
              <w:rPr>
                <w:rFonts w:ascii="Arial" w:hAnsi="Arial" w:cs="Arial"/>
                <w:sz w:val="20"/>
                <w:szCs w:val="20"/>
              </w:rPr>
              <w:t>Дезинфицирующие средства, детергенты, полироль неразбавленная</w:t>
            </w:r>
          </w:p>
        </w:tc>
        <w:tc>
          <w:tcPr>
            <w:tcW w:w="3734" w:type="dxa"/>
            <w:tcBorders>
              <w:top w:val="single" w:sz="6" w:space="0" w:color="BFBFBF" w:themeColor="background1" w:themeShade="BF"/>
              <w:left w:val="nil"/>
              <w:bottom w:val="single" w:sz="6" w:space="0" w:color="BFBFBF" w:themeColor="background1" w:themeShade="BF"/>
              <w:right w:val="nil"/>
            </w:tcBorders>
          </w:tcPr>
          <w:p w14:paraId="610C0AAC" w14:textId="27DBF374" w:rsidR="009C6CA7" w:rsidRPr="004C335F" w:rsidRDefault="009C6CA7" w:rsidP="00852B34">
            <w:pPr>
              <w:autoSpaceDE w:val="0"/>
              <w:autoSpaceDN w:val="0"/>
              <w:adjustRightInd w:val="0"/>
              <w:jc w:val="center"/>
              <w:rPr>
                <w:rFonts w:ascii="Arial" w:hAnsi="Arial" w:cs="Arial"/>
                <w:sz w:val="20"/>
                <w:szCs w:val="20"/>
              </w:rPr>
            </w:pPr>
            <w:r w:rsidRPr="004C335F">
              <w:rPr>
                <w:rFonts w:ascii="Arial" w:hAnsi="Arial" w:cs="Arial"/>
                <w:sz w:val="20"/>
                <w:szCs w:val="20"/>
              </w:rPr>
              <w:t>максимум 3</w:t>
            </w:r>
            <w:r w:rsidR="00852B34" w:rsidRPr="004C335F">
              <w:rPr>
                <w:rFonts w:ascii="Arial" w:hAnsi="Arial" w:cs="Arial"/>
                <w:sz w:val="20"/>
                <w:szCs w:val="20"/>
              </w:rPr>
              <w:t>0</w:t>
            </w:r>
          </w:p>
        </w:tc>
      </w:tr>
      <w:tr w:rsidR="009C6CA7" w:rsidRPr="004C335F" w14:paraId="70CA04A4" w14:textId="77777777" w:rsidTr="009C6CA7">
        <w:trPr>
          <w:jc w:val="center"/>
        </w:trPr>
        <w:tc>
          <w:tcPr>
            <w:tcW w:w="5439" w:type="dxa"/>
            <w:tcBorders>
              <w:right w:val="nil"/>
            </w:tcBorders>
            <w:shd w:val="clear" w:color="auto" w:fill="D9D9D9" w:themeFill="background1" w:themeFillShade="D9"/>
          </w:tcPr>
          <w:p w14:paraId="23D517B2" w14:textId="7CE79D63" w:rsidR="009C6CA7" w:rsidRPr="004C335F" w:rsidRDefault="009C6CA7" w:rsidP="005E0395">
            <w:pPr>
              <w:autoSpaceDE w:val="0"/>
              <w:autoSpaceDN w:val="0"/>
              <w:adjustRightInd w:val="0"/>
              <w:rPr>
                <w:rFonts w:ascii="Arial" w:hAnsi="Arial" w:cs="Arial"/>
                <w:sz w:val="20"/>
                <w:szCs w:val="20"/>
              </w:rPr>
            </w:pPr>
            <w:r w:rsidRPr="004C335F">
              <w:rPr>
                <w:rFonts w:ascii="Arial" w:hAnsi="Arial" w:cs="Arial"/>
                <w:sz w:val="20"/>
                <w:szCs w:val="20"/>
              </w:rPr>
              <w:t>Краска серебрянка</w:t>
            </w:r>
          </w:p>
        </w:tc>
        <w:tc>
          <w:tcPr>
            <w:tcW w:w="3734" w:type="dxa"/>
            <w:tcBorders>
              <w:top w:val="single" w:sz="6" w:space="0" w:color="BFBFBF" w:themeColor="background1" w:themeShade="BF"/>
              <w:left w:val="nil"/>
              <w:bottom w:val="single" w:sz="6" w:space="0" w:color="BFBFBF" w:themeColor="background1" w:themeShade="BF"/>
              <w:right w:val="nil"/>
            </w:tcBorders>
          </w:tcPr>
          <w:p w14:paraId="40FACE52" w14:textId="5C8DC8B0" w:rsidR="009C6CA7" w:rsidRPr="004C335F" w:rsidRDefault="009C6CA7" w:rsidP="0014308F">
            <w:pPr>
              <w:autoSpaceDE w:val="0"/>
              <w:autoSpaceDN w:val="0"/>
              <w:adjustRightInd w:val="0"/>
              <w:jc w:val="center"/>
              <w:rPr>
                <w:rFonts w:ascii="Arial" w:hAnsi="Arial" w:cs="Arial"/>
                <w:sz w:val="20"/>
                <w:szCs w:val="20"/>
              </w:rPr>
            </w:pPr>
            <w:r w:rsidRPr="004C335F">
              <w:rPr>
                <w:rFonts w:ascii="Arial" w:hAnsi="Arial" w:cs="Arial"/>
                <w:sz w:val="20"/>
                <w:szCs w:val="20"/>
              </w:rPr>
              <w:t>20-30</w:t>
            </w:r>
          </w:p>
        </w:tc>
      </w:tr>
      <w:tr w:rsidR="009C6CA7" w:rsidRPr="004C335F" w14:paraId="42C4E315" w14:textId="77777777" w:rsidTr="009C6CA7">
        <w:trPr>
          <w:jc w:val="center"/>
        </w:trPr>
        <w:tc>
          <w:tcPr>
            <w:tcW w:w="5439" w:type="dxa"/>
            <w:tcBorders>
              <w:right w:val="nil"/>
            </w:tcBorders>
            <w:shd w:val="clear" w:color="auto" w:fill="D9D9D9" w:themeFill="background1" w:themeFillShade="D9"/>
          </w:tcPr>
          <w:p w14:paraId="563AECB8" w14:textId="4658ED2A" w:rsidR="009C6CA7" w:rsidRPr="004C335F" w:rsidRDefault="009C6CA7" w:rsidP="005E0395">
            <w:pPr>
              <w:autoSpaceDE w:val="0"/>
              <w:autoSpaceDN w:val="0"/>
              <w:adjustRightInd w:val="0"/>
              <w:rPr>
                <w:rFonts w:ascii="Arial" w:hAnsi="Arial" w:cs="Arial"/>
                <w:sz w:val="20"/>
                <w:szCs w:val="20"/>
              </w:rPr>
            </w:pPr>
            <w:r w:rsidRPr="004C335F">
              <w:rPr>
                <w:rFonts w:ascii="Arial" w:hAnsi="Arial" w:cs="Arial"/>
                <w:sz w:val="20"/>
                <w:szCs w:val="20"/>
              </w:rPr>
              <w:t>Автомобильная краска</w:t>
            </w:r>
          </w:p>
        </w:tc>
        <w:tc>
          <w:tcPr>
            <w:tcW w:w="3734" w:type="dxa"/>
            <w:tcBorders>
              <w:top w:val="single" w:sz="6" w:space="0" w:color="BFBFBF" w:themeColor="background1" w:themeShade="BF"/>
              <w:left w:val="nil"/>
              <w:bottom w:val="single" w:sz="6" w:space="0" w:color="BFBFBF" w:themeColor="background1" w:themeShade="BF"/>
              <w:right w:val="nil"/>
            </w:tcBorders>
          </w:tcPr>
          <w:p w14:paraId="2D98320D" w14:textId="5C8F4D4E" w:rsidR="009C6CA7" w:rsidRPr="004C335F" w:rsidRDefault="009C6CA7" w:rsidP="0014308F">
            <w:pPr>
              <w:autoSpaceDE w:val="0"/>
              <w:autoSpaceDN w:val="0"/>
              <w:adjustRightInd w:val="0"/>
              <w:jc w:val="center"/>
              <w:rPr>
                <w:rFonts w:ascii="Arial" w:hAnsi="Arial" w:cs="Arial"/>
                <w:sz w:val="20"/>
                <w:szCs w:val="20"/>
              </w:rPr>
            </w:pPr>
            <w:r w:rsidRPr="004C335F">
              <w:rPr>
                <w:rFonts w:ascii="Arial" w:hAnsi="Arial" w:cs="Arial"/>
                <w:sz w:val="20"/>
                <w:szCs w:val="20"/>
              </w:rPr>
              <w:t>18-22</w:t>
            </w:r>
          </w:p>
        </w:tc>
      </w:tr>
    </w:tbl>
    <w:p w14:paraId="18EFC099" w14:textId="77777777" w:rsidR="00BF1CDC" w:rsidRPr="004C335F" w:rsidRDefault="00BF1CDC" w:rsidP="00A92CFE">
      <w:pPr>
        <w:autoSpaceDE w:val="0"/>
        <w:autoSpaceDN w:val="0"/>
        <w:adjustRightInd w:val="0"/>
        <w:spacing w:line="240" w:lineRule="auto"/>
        <w:jc w:val="both"/>
        <w:rPr>
          <w:rFonts w:ascii="Arial" w:hAnsi="Arial" w:cs="Arial"/>
          <w:sz w:val="20"/>
          <w:szCs w:val="20"/>
        </w:rPr>
      </w:pPr>
    </w:p>
    <w:p w14:paraId="38CC6C2B" w14:textId="5307DACD"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lastRenderedPageBreak/>
        <w:t>Перед включением краскопульта в сеть</w:t>
      </w:r>
      <w:r w:rsidR="00981C5A" w:rsidRPr="004C335F">
        <w:rPr>
          <w:rFonts w:ascii="Arial" w:hAnsi="Arial" w:cs="Arial"/>
          <w:sz w:val="20"/>
          <w:szCs w:val="20"/>
        </w:rPr>
        <w:t xml:space="preserve"> питания</w:t>
      </w:r>
      <w:r w:rsidRPr="004C335F">
        <w:rPr>
          <w:rFonts w:ascii="Arial" w:hAnsi="Arial" w:cs="Arial"/>
          <w:sz w:val="20"/>
          <w:szCs w:val="20"/>
        </w:rPr>
        <w:t>, убедитесь, что напряжение сети соответствует спецификации на табличке с техническими данными, закрепленной на краскопульте.</w:t>
      </w:r>
    </w:p>
    <w:p w14:paraId="155E8391" w14:textId="1423AA68" w:rsidR="00D26743" w:rsidRPr="004C335F" w:rsidRDefault="00B938BB"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Внимание!</w:t>
      </w:r>
      <w:r w:rsidR="00D26743" w:rsidRPr="004C335F">
        <w:rPr>
          <w:rFonts w:ascii="Arial" w:hAnsi="Arial" w:cs="Arial"/>
          <w:b/>
          <w:bCs/>
          <w:sz w:val="20"/>
          <w:szCs w:val="20"/>
        </w:rPr>
        <w:t xml:space="preserve"> </w:t>
      </w:r>
      <w:r w:rsidR="00D26743" w:rsidRPr="004C335F">
        <w:rPr>
          <w:rFonts w:ascii="Arial" w:hAnsi="Arial" w:cs="Arial"/>
          <w:sz w:val="20"/>
          <w:szCs w:val="20"/>
        </w:rPr>
        <w:t>Не включайте краскопульт без жидкости в бачке, при работе без жидкости насос подвергается значительному износу и быстро выходит из строя.</w:t>
      </w:r>
    </w:p>
    <w:p w14:paraId="65EA1243" w14:textId="2544EBA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П</w:t>
      </w:r>
      <w:r w:rsidR="00B938BB" w:rsidRPr="004C335F">
        <w:rPr>
          <w:rFonts w:ascii="Arial" w:hAnsi="Arial" w:cs="Arial"/>
          <w:b/>
          <w:bCs/>
          <w:sz w:val="20"/>
          <w:szCs w:val="20"/>
        </w:rPr>
        <w:t>одготовка краскопульта к работе</w:t>
      </w:r>
    </w:p>
    <w:p w14:paraId="5FCB8435"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1. Доведите рабочую жидкость до требуемой вязкости.</w:t>
      </w:r>
    </w:p>
    <w:p w14:paraId="1D9BC65D" w14:textId="77777777" w:rsidR="00D26743" w:rsidRPr="004C335F" w:rsidRDefault="00D26743" w:rsidP="00184DF1">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2. Поместите бачок краскопульта на ровную поверхность и наполните рабочей жидкостью.</w:t>
      </w:r>
    </w:p>
    <w:p w14:paraId="7C15A0D8" w14:textId="3370B273" w:rsidR="00D26743" w:rsidRPr="004C335F" w:rsidRDefault="00B938BB"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Внимание!</w:t>
      </w:r>
      <w:r w:rsidR="00D26743" w:rsidRPr="004C335F">
        <w:rPr>
          <w:rFonts w:ascii="Arial" w:hAnsi="Arial" w:cs="Arial"/>
          <w:b/>
          <w:bCs/>
          <w:sz w:val="20"/>
          <w:szCs w:val="20"/>
        </w:rPr>
        <w:t xml:space="preserve"> </w:t>
      </w:r>
      <w:r w:rsidR="00D26743" w:rsidRPr="004C335F">
        <w:rPr>
          <w:rFonts w:ascii="Arial" w:hAnsi="Arial" w:cs="Arial"/>
          <w:sz w:val="20"/>
          <w:szCs w:val="20"/>
        </w:rPr>
        <w:t>Не используйте краскопульт без рабочей жидкости в емкости!</w:t>
      </w:r>
    </w:p>
    <w:p w14:paraId="64C86E1C" w14:textId="3C376155"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3. Присоедините емкость с жидкостью к пистолету (Рис.</w:t>
      </w:r>
      <w:r w:rsidR="001D6439" w:rsidRPr="004C335F">
        <w:rPr>
          <w:rFonts w:ascii="Arial" w:hAnsi="Arial" w:cs="Arial"/>
          <w:sz w:val="20"/>
          <w:szCs w:val="20"/>
        </w:rPr>
        <w:t xml:space="preserve"> </w:t>
      </w:r>
      <w:r w:rsidRPr="004C335F">
        <w:rPr>
          <w:rFonts w:ascii="Arial" w:hAnsi="Arial" w:cs="Arial"/>
          <w:sz w:val="20"/>
          <w:szCs w:val="20"/>
        </w:rPr>
        <w:t>3).</w:t>
      </w:r>
    </w:p>
    <w:p w14:paraId="78351ABC" w14:textId="17A37E50" w:rsidR="00D26743" w:rsidRPr="004C335F" w:rsidRDefault="006B39A8" w:rsidP="00A92CFE">
      <w:pPr>
        <w:autoSpaceDE w:val="0"/>
        <w:autoSpaceDN w:val="0"/>
        <w:adjustRightInd w:val="0"/>
        <w:spacing w:line="240" w:lineRule="auto"/>
        <w:jc w:val="both"/>
        <w:rPr>
          <w:rFonts w:ascii="Arial" w:hAnsi="Arial" w:cs="Arial"/>
          <w:sz w:val="20"/>
          <w:szCs w:val="20"/>
        </w:rPr>
      </w:pPr>
      <w:r w:rsidRPr="004C335F">
        <w:rPr>
          <w:rFonts w:ascii="Arial" w:hAnsi="Arial" w:cs="Arial"/>
          <w:noProof/>
          <w:sz w:val="20"/>
          <w:szCs w:val="20"/>
          <w:lang w:eastAsia="ru-RU"/>
        </w:rPr>
        <w:drawing>
          <wp:anchor distT="0" distB="0" distL="114300" distR="114300" simplePos="0" relativeHeight="251661312" behindDoc="1" locked="0" layoutInCell="1" allowOverlap="1" wp14:anchorId="73891E1B" wp14:editId="21FEF616">
            <wp:simplePos x="0" y="0"/>
            <wp:positionH relativeFrom="column">
              <wp:posOffset>22530</wp:posOffset>
            </wp:positionH>
            <wp:positionV relativeFrom="paragraph">
              <wp:posOffset>528955</wp:posOffset>
            </wp:positionV>
            <wp:extent cx="4234953" cy="2114093"/>
            <wp:effectExtent l="0" t="0" r="0" b="63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4953" cy="2114093"/>
                    </a:xfrm>
                    <a:prstGeom prst="rect">
                      <a:avLst/>
                    </a:prstGeom>
                    <a:noFill/>
                    <a:ln>
                      <a:noFill/>
                    </a:ln>
                  </pic:spPr>
                </pic:pic>
              </a:graphicData>
            </a:graphic>
            <wp14:sizeRelH relativeFrom="page">
              <wp14:pctWidth>0</wp14:pctWidth>
            </wp14:sizeRelH>
            <wp14:sizeRelV relativeFrom="page">
              <wp14:pctHeight>0</wp14:pctHeight>
            </wp14:sizeRelV>
          </wp:anchor>
        </w:drawing>
      </w:r>
      <w:r w:rsidR="00D26743" w:rsidRPr="004C335F">
        <w:rPr>
          <w:rFonts w:ascii="Arial" w:hAnsi="Arial" w:cs="Arial"/>
          <w:sz w:val="20"/>
          <w:szCs w:val="20"/>
        </w:rPr>
        <w:t>4. Нажмите выключатель краскопульта и вращайте регулирующую ручку (Рис.</w:t>
      </w:r>
      <w:r w:rsidR="001D6439" w:rsidRPr="004C335F">
        <w:rPr>
          <w:rFonts w:ascii="Arial" w:hAnsi="Arial" w:cs="Arial"/>
          <w:sz w:val="20"/>
          <w:szCs w:val="20"/>
        </w:rPr>
        <w:t xml:space="preserve"> </w:t>
      </w:r>
      <w:r w:rsidR="00D26743" w:rsidRPr="004C335F">
        <w:rPr>
          <w:rFonts w:ascii="Arial" w:hAnsi="Arial" w:cs="Arial"/>
          <w:sz w:val="20"/>
          <w:szCs w:val="20"/>
        </w:rPr>
        <w:t>4) до тех пор, пока не получите требуемую интенсивность распыления и конус распыла не будет иметь желаемую ширину. Туман распыла должен быть однородным, мелкодисперсным, без капель.</w:t>
      </w:r>
    </w:p>
    <w:p w14:paraId="284F9416" w14:textId="6D2AA25B" w:rsidR="00D26743" w:rsidRPr="004C335F" w:rsidRDefault="00D26743" w:rsidP="00A92CFE">
      <w:pPr>
        <w:autoSpaceDE w:val="0"/>
        <w:autoSpaceDN w:val="0"/>
        <w:adjustRightInd w:val="0"/>
        <w:spacing w:line="240" w:lineRule="auto"/>
        <w:jc w:val="both"/>
        <w:rPr>
          <w:rFonts w:ascii="Arial" w:hAnsi="Arial" w:cs="Arial"/>
          <w:sz w:val="20"/>
          <w:szCs w:val="20"/>
        </w:rPr>
      </w:pPr>
    </w:p>
    <w:p w14:paraId="0FF0D827"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25A10093"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2C9FC7EB"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08C544E9"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12F15D83"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509D2D46"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38DEC998"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5A42B318" w14:textId="3299CE4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 xml:space="preserve">5. Поворачивая регулирующую ручку по часовой стрелке, можно уменьшить </w:t>
      </w:r>
      <w:r w:rsidR="00E6024D" w:rsidRPr="004C335F">
        <w:rPr>
          <w:rFonts w:ascii="Arial" w:hAnsi="Arial" w:cs="Arial"/>
          <w:sz w:val="20"/>
          <w:szCs w:val="20"/>
        </w:rPr>
        <w:t xml:space="preserve">интенсивность распыления. </w:t>
      </w:r>
      <w:r w:rsidRPr="004C335F">
        <w:rPr>
          <w:rFonts w:ascii="Arial" w:hAnsi="Arial" w:cs="Arial"/>
          <w:sz w:val="20"/>
          <w:szCs w:val="20"/>
        </w:rPr>
        <w:t xml:space="preserve">Поворачивая регулирующую ручку против часовой стрелки, можно увеличить производительность. </w:t>
      </w:r>
    </w:p>
    <w:p w14:paraId="4BDD797C" w14:textId="77777777" w:rsidR="00D26743" w:rsidRPr="004C335F" w:rsidRDefault="00D26743" w:rsidP="00AC78FE">
      <w:pPr>
        <w:autoSpaceDE w:val="0"/>
        <w:autoSpaceDN w:val="0"/>
        <w:adjustRightInd w:val="0"/>
        <w:spacing w:line="240" w:lineRule="auto"/>
        <w:jc w:val="center"/>
        <w:rPr>
          <w:rFonts w:ascii="Arial" w:hAnsi="Arial" w:cs="Arial"/>
          <w:b/>
          <w:bCs/>
          <w:sz w:val="20"/>
          <w:szCs w:val="20"/>
        </w:rPr>
      </w:pPr>
      <w:r w:rsidRPr="004C335F">
        <w:rPr>
          <w:rFonts w:ascii="Arial" w:hAnsi="Arial" w:cs="Arial"/>
          <w:b/>
          <w:bCs/>
          <w:sz w:val="20"/>
          <w:szCs w:val="20"/>
        </w:rPr>
        <w:t>РЕКОМЕНДАЦИИ ПО РАБОТЕ С КРАСКОПУЛЬТОМ</w:t>
      </w:r>
    </w:p>
    <w:p w14:paraId="0A8A54C1" w14:textId="00A5FAA0" w:rsidR="00D26743" w:rsidRPr="004C335F" w:rsidRDefault="00D26743" w:rsidP="00A92CFE">
      <w:pPr>
        <w:autoSpaceDE w:val="0"/>
        <w:autoSpaceDN w:val="0"/>
        <w:adjustRightInd w:val="0"/>
        <w:spacing w:line="240" w:lineRule="auto"/>
        <w:jc w:val="both"/>
        <w:rPr>
          <w:rFonts w:ascii="Arial" w:hAnsi="Arial" w:cs="Arial"/>
          <w:b/>
          <w:bCs/>
          <w:sz w:val="20"/>
          <w:szCs w:val="20"/>
        </w:rPr>
      </w:pPr>
      <w:r w:rsidRPr="004C335F">
        <w:rPr>
          <w:rFonts w:ascii="Arial" w:hAnsi="Arial" w:cs="Arial"/>
          <w:b/>
          <w:bCs/>
          <w:sz w:val="20"/>
          <w:szCs w:val="20"/>
        </w:rPr>
        <w:t>Чтобы</w:t>
      </w:r>
      <w:r w:rsidR="000868D4" w:rsidRPr="004C335F">
        <w:rPr>
          <w:rFonts w:ascii="Arial" w:hAnsi="Arial" w:cs="Arial"/>
          <w:b/>
          <w:bCs/>
          <w:sz w:val="20"/>
          <w:szCs w:val="20"/>
        </w:rPr>
        <w:t xml:space="preserve"> получить качественное покрытие</w:t>
      </w:r>
    </w:p>
    <w:p w14:paraId="77E22742" w14:textId="05DB0A96" w:rsidR="00D26743" w:rsidRPr="004C335F" w:rsidRDefault="00D26743" w:rsidP="00A92CFE">
      <w:pPr>
        <w:autoSpaceDE w:val="0"/>
        <w:autoSpaceDN w:val="0"/>
        <w:adjustRightInd w:val="0"/>
        <w:spacing w:line="240" w:lineRule="auto"/>
        <w:jc w:val="both"/>
        <w:rPr>
          <w:rFonts w:ascii="Arial" w:hAnsi="Arial" w:cs="Arial"/>
          <w:b/>
          <w:bCs/>
          <w:sz w:val="20"/>
          <w:szCs w:val="20"/>
        </w:rPr>
      </w:pPr>
      <w:r w:rsidRPr="004C335F">
        <w:rPr>
          <w:rFonts w:ascii="Arial" w:hAnsi="Arial" w:cs="Arial"/>
          <w:sz w:val="20"/>
          <w:szCs w:val="20"/>
        </w:rPr>
        <w:t>Всегда держите краскопульт параллельно горизонту и распыляйте</w:t>
      </w:r>
      <w:r w:rsidRPr="004C335F">
        <w:rPr>
          <w:rFonts w:ascii="Arial" w:hAnsi="Arial" w:cs="Arial"/>
          <w:b/>
          <w:bCs/>
          <w:sz w:val="20"/>
          <w:szCs w:val="20"/>
        </w:rPr>
        <w:t xml:space="preserve"> </w:t>
      </w:r>
      <w:r w:rsidRPr="004C335F">
        <w:rPr>
          <w:rFonts w:ascii="Arial" w:hAnsi="Arial" w:cs="Arial"/>
          <w:sz w:val="20"/>
          <w:szCs w:val="20"/>
        </w:rPr>
        <w:t>перпендикулярно окрашиваемой поверхности с расстояния примерно 25-30 см.</w:t>
      </w:r>
      <w:r w:rsidRPr="004C335F">
        <w:rPr>
          <w:rFonts w:ascii="Arial" w:hAnsi="Arial" w:cs="Arial"/>
          <w:b/>
          <w:bCs/>
          <w:sz w:val="20"/>
          <w:szCs w:val="20"/>
        </w:rPr>
        <w:t xml:space="preserve"> </w:t>
      </w:r>
      <w:r w:rsidRPr="004C335F">
        <w:rPr>
          <w:rFonts w:ascii="Arial" w:hAnsi="Arial" w:cs="Arial"/>
          <w:sz w:val="20"/>
          <w:szCs w:val="20"/>
        </w:rPr>
        <w:t>Выдерживайте равномерное расстояние до обрабатываемой поверхности.</w:t>
      </w:r>
    </w:p>
    <w:p w14:paraId="3A090331" w14:textId="77837A37" w:rsidR="00D26743" w:rsidRPr="004C335F" w:rsidRDefault="00D26743" w:rsidP="00A92CFE">
      <w:pPr>
        <w:autoSpaceDE w:val="0"/>
        <w:autoSpaceDN w:val="0"/>
        <w:adjustRightInd w:val="0"/>
        <w:spacing w:line="240" w:lineRule="auto"/>
        <w:jc w:val="both"/>
        <w:rPr>
          <w:rFonts w:ascii="Arial" w:hAnsi="Arial" w:cs="Arial"/>
          <w:bCs/>
          <w:sz w:val="20"/>
          <w:szCs w:val="20"/>
        </w:rPr>
      </w:pPr>
      <w:r w:rsidRPr="004C335F">
        <w:rPr>
          <w:rFonts w:ascii="Arial" w:hAnsi="Arial" w:cs="Arial"/>
          <w:sz w:val="20"/>
          <w:szCs w:val="20"/>
        </w:rPr>
        <w:t>Резкие, неравномерные движения при распылении могут привести к пятнам,</w:t>
      </w:r>
      <w:r w:rsidRPr="004C335F">
        <w:rPr>
          <w:rFonts w:ascii="Arial" w:hAnsi="Arial" w:cs="Arial"/>
          <w:bCs/>
          <w:sz w:val="20"/>
          <w:szCs w:val="20"/>
        </w:rPr>
        <w:t xml:space="preserve"> </w:t>
      </w:r>
      <w:r w:rsidRPr="004C335F">
        <w:rPr>
          <w:rFonts w:ascii="Arial" w:hAnsi="Arial" w:cs="Arial"/>
          <w:sz w:val="20"/>
          <w:szCs w:val="20"/>
        </w:rPr>
        <w:t>наплывам и эффекту апельсиновой корки.</w:t>
      </w:r>
    </w:p>
    <w:p w14:paraId="06CC3E27" w14:textId="04075B9F" w:rsidR="00D26743" w:rsidRPr="004C335F" w:rsidRDefault="00D26743" w:rsidP="00A92CFE">
      <w:pPr>
        <w:autoSpaceDE w:val="0"/>
        <w:autoSpaceDN w:val="0"/>
        <w:adjustRightInd w:val="0"/>
        <w:spacing w:line="240" w:lineRule="auto"/>
        <w:jc w:val="both"/>
        <w:rPr>
          <w:rFonts w:ascii="Arial" w:hAnsi="Arial" w:cs="Arial"/>
          <w:b/>
          <w:bCs/>
          <w:sz w:val="20"/>
          <w:szCs w:val="20"/>
        </w:rPr>
      </w:pPr>
      <w:r w:rsidRPr="004C335F">
        <w:rPr>
          <w:rFonts w:ascii="Arial" w:hAnsi="Arial" w:cs="Arial"/>
          <w:noProof/>
          <w:sz w:val="20"/>
          <w:szCs w:val="20"/>
          <w:lang w:eastAsia="ru-RU"/>
        </w:rPr>
        <w:drawing>
          <wp:anchor distT="0" distB="0" distL="114300" distR="114300" simplePos="0" relativeHeight="251662336" behindDoc="1" locked="0" layoutInCell="1" allowOverlap="1" wp14:anchorId="6E54D7B5" wp14:editId="1BC081E7">
            <wp:simplePos x="0" y="0"/>
            <wp:positionH relativeFrom="column">
              <wp:posOffset>-3200</wp:posOffset>
            </wp:positionH>
            <wp:positionV relativeFrom="paragraph">
              <wp:posOffset>359232</wp:posOffset>
            </wp:positionV>
            <wp:extent cx="2106777" cy="1407955"/>
            <wp:effectExtent l="0" t="0" r="8255" b="190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9270" cy="14096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35F">
        <w:rPr>
          <w:rFonts w:ascii="Arial" w:hAnsi="Arial" w:cs="Arial"/>
          <w:sz w:val="20"/>
          <w:szCs w:val="20"/>
        </w:rPr>
        <w:t>Двигайте краскопульт рукой, а не запястьем. При этом расстояние между</w:t>
      </w:r>
      <w:r w:rsidRPr="004C335F">
        <w:rPr>
          <w:rFonts w:ascii="Arial" w:hAnsi="Arial" w:cs="Arial"/>
          <w:b/>
          <w:bCs/>
          <w:sz w:val="20"/>
          <w:szCs w:val="20"/>
        </w:rPr>
        <w:t xml:space="preserve"> </w:t>
      </w:r>
      <w:r w:rsidRPr="004C335F">
        <w:rPr>
          <w:rFonts w:ascii="Arial" w:hAnsi="Arial" w:cs="Arial"/>
          <w:sz w:val="20"/>
          <w:szCs w:val="20"/>
        </w:rPr>
        <w:t>краскопультом и поверхностью должно оставаться постоянным на протяжении</w:t>
      </w:r>
      <w:r w:rsidRPr="004C335F">
        <w:rPr>
          <w:rFonts w:ascii="Arial" w:hAnsi="Arial" w:cs="Arial"/>
          <w:b/>
          <w:bCs/>
          <w:sz w:val="20"/>
          <w:szCs w:val="20"/>
        </w:rPr>
        <w:t xml:space="preserve"> </w:t>
      </w:r>
      <w:r w:rsidRPr="004C335F">
        <w:rPr>
          <w:rFonts w:ascii="Arial" w:hAnsi="Arial" w:cs="Arial"/>
          <w:sz w:val="20"/>
          <w:szCs w:val="20"/>
        </w:rPr>
        <w:t>всей работы (Рис.</w:t>
      </w:r>
      <w:r w:rsidR="000868D4" w:rsidRPr="004C335F">
        <w:rPr>
          <w:rFonts w:ascii="Arial" w:hAnsi="Arial" w:cs="Arial"/>
          <w:sz w:val="20"/>
          <w:szCs w:val="20"/>
        </w:rPr>
        <w:t xml:space="preserve"> </w:t>
      </w:r>
      <w:r w:rsidRPr="004C335F">
        <w:rPr>
          <w:rFonts w:ascii="Arial" w:hAnsi="Arial" w:cs="Arial"/>
          <w:sz w:val="20"/>
          <w:szCs w:val="20"/>
        </w:rPr>
        <w:t>5).</w:t>
      </w:r>
    </w:p>
    <w:p w14:paraId="64791F5B"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15B4C0F3"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525AEA6A"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04DFD0EF"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195F0DEF"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34EEABA7" w14:textId="77777777" w:rsidR="000868D4" w:rsidRPr="004C335F" w:rsidRDefault="000868D4" w:rsidP="00A92CFE">
      <w:pPr>
        <w:autoSpaceDE w:val="0"/>
        <w:autoSpaceDN w:val="0"/>
        <w:adjustRightInd w:val="0"/>
        <w:spacing w:line="240" w:lineRule="auto"/>
        <w:jc w:val="both"/>
        <w:rPr>
          <w:rFonts w:ascii="Arial" w:hAnsi="Arial" w:cs="Arial"/>
          <w:b/>
          <w:bCs/>
          <w:sz w:val="20"/>
          <w:szCs w:val="20"/>
        </w:rPr>
      </w:pPr>
    </w:p>
    <w:p w14:paraId="6EA64AA2" w14:textId="1645474B" w:rsidR="00D26743" w:rsidRPr="004C335F" w:rsidRDefault="000868D4" w:rsidP="00A92CFE">
      <w:pPr>
        <w:autoSpaceDE w:val="0"/>
        <w:autoSpaceDN w:val="0"/>
        <w:adjustRightInd w:val="0"/>
        <w:spacing w:line="240" w:lineRule="auto"/>
        <w:jc w:val="both"/>
        <w:rPr>
          <w:rFonts w:ascii="Arial" w:hAnsi="Arial" w:cs="Arial"/>
          <w:b/>
          <w:bCs/>
          <w:sz w:val="20"/>
          <w:szCs w:val="20"/>
        </w:rPr>
      </w:pPr>
      <w:r w:rsidRPr="004C335F">
        <w:rPr>
          <w:rFonts w:ascii="Arial" w:hAnsi="Arial" w:cs="Arial"/>
          <w:b/>
          <w:bCs/>
          <w:sz w:val="20"/>
          <w:szCs w:val="20"/>
        </w:rPr>
        <w:t>Советы</w:t>
      </w:r>
    </w:p>
    <w:p w14:paraId="7C8A2D9F" w14:textId="7A35823C" w:rsidR="00D26743" w:rsidRPr="004C335F" w:rsidRDefault="00D26743" w:rsidP="00A92CFE">
      <w:pPr>
        <w:autoSpaceDE w:val="0"/>
        <w:autoSpaceDN w:val="0"/>
        <w:adjustRightInd w:val="0"/>
        <w:spacing w:line="240" w:lineRule="auto"/>
        <w:jc w:val="both"/>
        <w:rPr>
          <w:rFonts w:ascii="Arial" w:hAnsi="Arial" w:cs="Arial"/>
          <w:bCs/>
          <w:sz w:val="20"/>
          <w:szCs w:val="20"/>
        </w:rPr>
      </w:pPr>
      <w:r w:rsidRPr="004C335F">
        <w:rPr>
          <w:rFonts w:ascii="Arial" w:hAnsi="Arial" w:cs="Arial"/>
          <w:sz w:val="20"/>
          <w:szCs w:val="20"/>
        </w:rPr>
        <w:lastRenderedPageBreak/>
        <w:t>Покрываемая поверхность должна быть чистой, сухой и обезжиренной.</w:t>
      </w:r>
      <w:r w:rsidRPr="004C335F">
        <w:rPr>
          <w:rFonts w:ascii="Arial" w:hAnsi="Arial" w:cs="Arial"/>
          <w:bCs/>
          <w:sz w:val="20"/>
          <w:szCs w:val="20"/>
        </w:rPr>
        <w:t xml:space="preserve"> </w:t>
      </w:r>
      <w:r w:rsidRPr="004C335F">
        <w:rPr>
          <w:rFonts w:ascii="Arial" w:hAnsi="Arial" w:cs="Arial"/>
          <w:sz w:val="20"/>
          <w:szCs w:val="20"/>
        </w:rPr>
        <w:t>Гладким поверхностям следует придать шероховатость. Не забудьте убрать</w:t>
      </w:r>
      <w:r w:rsidRPr="004C335F">
        <w:rPr>
          <w:rFonts w:ascii="Arial" w:hAnsi="Arial" w:cs="Arial"/>
          <w:bCs/>
          <w:sz w:val="20"/>
          <w:szCs w:val="20"/>
        </w:rPr>
        <w:t xml:space="preserve"> </w:t>
      </w:r>
      <w:r w:rsidR="000868D4" w:rsidRPr="004C335F">
        <w:rPr>
          <w:rFonts w:ascii="Arial" w:hAnsi="Arial" w:cs="Arial"/>
          <w:sz w:val="20"/>
          <w:szCs w:val="20"/>
        </w:rPr>
        <w:t>пыль,</w:t>
      </w:r>
      <w:r w:rsidRPr="004C335F">
        <w:rPr>
          <w:rFonts w:ascii="Arial" w:hAnsi="Arial" w:cs="Arial"/>
          <w:sz w:val="20"/>
          <w:szCs w:val="20"/>
        </w:rPr>
        <w:t xml:space="preserve"> возникшую при обработке поверхности.</w:t>
      </w:r>
    </w:p>
    <w:p w14:paraId="5C0527DE" w14:textId="143CB4BD" w:rsidR="00D26743" w:rsidRPr="004C335F" w:rsidRDefault="00D26743" w:rsidP="00A92CFE">
      <w:pPr>
        <w:autoSpaceDE w:val="0"/>
        <w:autoSpaceDN w:val="0"/>
        <w:adjustRightInd w:val="0"/>
        <w:spacing w:line="240" w:lineRule="auto"/>
        <w:jc w:val="both"/>
        <w:rPr>
          <w:rFonts w:ascii="Arial" w:hAnsi="Arial" w:cs="Arial"/>
          <w:bCs/>
          <w:sz w:val="20"/>
          <w:szCs w:val="20"/>
        </w:rPr>
      </w:pPr>
      <w:r w:rsidRPr="004C335F">
        <w:rPr>
          <w:rFonts w:ascii="Arial" w:hAnsi="Arial" w:cs="Arial"/>
          <w:sz w:val="20"/>
          <w:szCs w:val="20"/>
        </w:rPr>
        <w:t>Перед окраской основной поверхности сделайте несколько проб на</w:t>
      </w:r>
      <w:r w:rsidRPr="004C335F">
        <w:rPr>
          <w:rFonts w:ascii="Arial" w:hAnsi="Arial" w:cs="Arial"/>
          <w:bCs/>
          <w:sz w:val="20"/>
          <w:szCs w:val="20"/>
        </w:rPr>
        <w:t xml:space="preserve"> </w:t>
      </w:r>
      <w:r w:rsidRPr="004C335F">
        <w:rPr>
          <w:rFonts w:ascii="Arial" w:hAnsi="Arial" w:cs="Arial"/>
          <w:sz w:val="20"/>
          <w:szCs w:val="20"/>
        </w:rPr>
        <w:t>любой другой поверхности.</w:t>
      </w:r>
    </w:p>
    <w:p w14:paraId="4CD75A45" w14:textId="4DF75B31" w:rsidR="00D26743" w:rsidRPr="004C335F" w:rsidRDefault="00D26743" w:rsidP="00A92CFE">
      <w:pPr>
        <w:autoSpaceDE w:val="0"/>
        <w:autoSpaceDN w:val="0"/>
        <w:adjustRightInd w:val="0"/>
        <w:spacing w:line="240" w:lineRule="auto"/>
        <w:jc w:val="both"/>
        <w:rPr>
          <w:rFonts w:ascii="Arial" w:hAnsi="Arial" w:cs="Arial"/>
          <w:bCs/>
          <w:sz w:val="20"/>
          <w:szCs w:val="20"/>
        </w:rPr>
      </w:pPr>
      <w:r w:rsidRPr="004C335F">
        <w:rPr>
          <w:rFonts w:ascii="Arial" w:hAnsi="Arial" w:cs="Arial"/>
          <w:sz w:val="20"/>
          <w:szCs w:val="20"/>
        </w:rPr>
        <w:t>Для предотвращения наплывов и прожилок начинайте распыление с</w:t>
      </w:r>
      <w:r w:rsidRPr="004C335F">
        <w:rPr>
          <w:rFonts w:ascii="Arial" w:hAnsi="Arial" w:cs="Arial"/>
          <w:bCs/>
          <w:sz w:val="20"/>
          <w:szCs w:val="20"/>
        </w:rPr>
        <w:t xml:space="preserve"> </w:t>
      </w:r>
      <w:r w:rsidRPr="004C335F">
        <w:rPr>
          <w:rFonts w:ascii="Arial" w:hAnsi="Arial" w:cs="Arial"/>
          <w:sz w:val="20"/>
          <w:szCs w:val="20"/>
        </w:rPr>
        <w:t>небольшого количества краски. Прежде чем накладывать второй слой дайте</w:t>
      </w:r>
      <w:r w:rsidRPr="004C335F">
        <w:rPr>
          <w:rFonts w:ascii="Arial" w:hAnsi="Arial" w:cs="Arial"/>
          <w:bCs/>
          <w:sz w:val="20"/>
          <w:szCs w:val="20"/>
        </w:rPr>
        <w:t xml:space="preserve"> </w:t>
      </w:r>
      <w:r w:rsidRPr="004C335F">
        <w:rPr>
          <w:rFonts w:ascii="Arial" w:hAnsi="Arial" w:cs="Arial"/>
          <w:sz w:val="20"/>
          <w:szCs w:val="20"/>
        </w:rPr>
        <w:t>покрытию высохнуть. Данный метод рекомендуется для вертикальных</w:t>
      </w:r>
      <w:r w:rsidRPr="004C335F">
        <w:rPr>
          <w:rFonts w:ascii="Arial" w:hAnsi="Arial" w:cs="Arial"/>
          <w:bCs/>
          <w:sz w:val="20"/>
          <w:szCs w:val="20"/>
        </w:rPr>
        <w:t xml:space="preserve"> </w:t>
      </w:r>
      <w:r w:rsidRPr="004C335F">
        <w:rPr>
          <w:rFonts w:ascii="Arial" w:hAnsi="Arial" w:cs="Arial"/>
          <w:sz w:val="20"/>
          <w:szCs w:val="20"/>
        </w:rPr>
        <w:t>поверхностей в целях предотвращения возможных наплывов краски.</w:t>
      </w:r>
    </w:p>
    <w:p w14:paraId="7CAEF51C" w14:textId="70BFAD40" w:rsidR="00D26743" w:rsidRPr="004C335F" w:rsidRDefault="00D26743" w:rsidP="00A92CFE">
      <w:pPr>
        <w:autoSpaceDE w:val="0"/>
        <w:autoSpaceDN w:val="0"/>
        <w:adjustRightInd w:val="0"/>
        <w:spacing w:line="240" w:lineRule="auto"/>
        <w:jc w:val="both"/>
        <w:rPr>
          <w:rFonts w:ascii="Arial" w:hAnsi="Arial" w:cs="Arial"/>
          <w:bCs/>
          <w:sz w:val="20"/>
          <w:szCs w:val="20"/>
        </w:rPr>
      </w:pPr>
      <w:r w:rsidRPr="004C335F">
        <w:rPr>
          <w:rFonts w:ascii="Arial" w:hAnsi="Arial" w:cs="Arial"/>
          <w:sz w:val="20"/>
          <w:szCs w:val="20"/>
        </w:rPr>
        <w:t>Поверхность, на которую не должна попасть краска, должна быть укрыта</w:t>
      </w:r>
      <w:r w:rsidRPr="004C335F">
        <w:rPr>
          <w:rFonts w:ascii="Arial" w:hAnsi="Arial" w:cs="Arial"/>
          <w:bCs/>
          <w:sz w:val="20"/>
          <w:szCs w:val="20"/>
        </w:rPr>
        <w:t xml:space="preserve"> </w:t>
      </w:r>
      <w:r w:rsidRPr="004C335F">
        <w:rPr>
          <w:rFonts w:ascii="Arial" w:hAnsi="Arial" w:cs="Arial"/>
          <w:sz w:val="20"/>
          <w:szCs w:val="20"/>
        </w:rPr>
        <w:t>клейкой лентой или бумагой.</w:t>
      </w:r>
    </w:p>
    <w:p w14:paraId="5EFE3086" w14:textId="6107F0D0" w:rsidR="00D26743" w:rsidRPr="004C335F" w:rsidRDefault="00D26743" w:rsidP="00A92CFE">
      <w:pPr>
        <w:autoSpaceDE w:val="0"/>
        <w:autoSpaceDN w:val="0"/>
        <w:adjustRightInd w:val="0"/>
        <w:spacing w:line="240" w:lineRule="auto"/>
        <w:jc w:val="both"/>
        <w:rPr>
          <w:rFonts w:ascii="Arial" w:hAnsi="Arial" w:cs="Arial"/>
          <w:bCs/>
          <w:sz w:val="20"/>
          <w:szCs w:val="20"/>
        </w:rPr>
      </w:pPr>
      <w:r w:rsidRPr="004C335F">
        <w:rPr>
          <w:rFonts w:ascii="Arial" w:hAnsi="Arial" w:cs="Arial"/>
          <w:sz w:val="20"/>
          <w:szCs w:val="20"/>
        </w:rPr>
        <w:t>Для распыления вверх, например, при покраске потолка или снизу на</w:t>
      </w:r>
      <w:r w:rsidRPr="004C335F">
        <w:rPr>
          <w:rFonts w:ascii="Arial" w:hAnsi="Arial" w:cs="Arial"/>
          <w:bCs/>
          <w:sz w:val="20"/>
          <w:szCs w:val="20"/>
        </w:rPr>
        <w:t xml:space="preserve"> </w:t>
      </w:r>
      <w:r w:rsidRPr="004C335F">
        <w:rPr>
          <w:rFonts w:ascii="Arial" w:hAnsi="Arial" w:cs="Arial"/>
          <w:sz w:val="20"/>
          <w:szCs w:val="20"/>
        </w:rPr>
        <w:t>горизонтальные предметы, используйте изогнутое вспомогательное сопло.</w:t>
      </w:r>
    </w:p>
    <w:p w14:paraId="58988089" w14:textId="19CD02C2"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Сначала малыми дозами распыляемого материала</w:t>
      </w:r>
      <w:r w:rsidRPr="004C335F">
        <w:rPr>
          <w:rFonts w:ascii="Arial" w:hAnsi="Arial" w:cs="Arial"/>
          <w:bCs/>
          <w:sz w:val="20"/>
          <w:szCs w:val="20"/>
        </w:rPr>
        <w:t xml:space="preserve"> </w:t>
      </w:r>
      <w:r w:rsidRPr="004C335F">
        <w:rPr>
          <w:rFonts w:ascii="Arial" w:hAnsi="Arial" w:cs="Arial"/>
          <w:sz w:val="20"/>
          <w:szCs w:val="20"/>
        </w:rPr>
        <w:t>покрывается внешняя поверхность, углы, небольшие</w:t>
      </w:r>
      <w:r w:rsidRPr="004C335F">
        <w:rPr>
          <w:rFonts w:ascii="Arial" w:hAnsi="Arial" w:cs="Arial"/>
          <w:bCs/>
          <w:sz w:val="20"/>
          <w:szCs w:val="20"/>
        </w:rPr>
        <w:t xml:space="preserve"> </w:t>
      </w:r>
      <w:r w:rsidRPr="004C335F">
        <w:rPr>
          <w:rFonts w:ascii="Arial" w:hAnsi="Arial" w:cs="Arial"/>
          <w:sz w:val="20"/>
          <w:szCs w:val="20"/>
        </w:rPr>
        <w:t>декоративные элементы. После этого покрывайте</w:t>
      </w:r>
      <w:r w:rsidRPr="004C335F">
        <w:rPr>
          <w:rFonts w:ascii="Arial" w:hAnsi="Arial" w:cs="Arial"/>
          <w:bCs/>
          <w:sz w:val="20"/>
          <w:szCs w:val="20"/>
        </w:rPr>
        <w:t xml:space="preserve"> </w:t>
      </w:r>
      <w:r w:rsidRPr="004C335F">
        <w:rPr>
          <w:rFonts w:ascii="Arial" w:hAnsi="Arial" w:cs="Arial"/>
          <w:sz w:val="20"/>
          <w:szCs w:val="20"/>
        </w:rPr>
        <w:t>остальную обрабатываемую поверхность. Начинайте</w:t>
      </w:r>
      <w:r w:rsidRPr="004C335F">
        <w:rPr>
          <w:rFonts w:ascii="Arial" w:hAnsi="Arial" w:cs="Arial"/>
          <w:bCs/>
          <w:sz w:val="20"/>
          <w:szCs w:val="20"/>
        </w:rPr>
        <w:t xml:space="preserve"> </w:t>
      </w:r>
      <w:r w:rsidRPr="004C335F">
        <w:rPr>
          <w:rFonts w:ascii="Arial" w:hAnsi="Arial" w:cs="Arial"/>
          <w:sz w:val="20"/>
          <w:szCs w:val="20"/>
        </w:rPr>
        <w:t>процесс распыления на расстоянии около 10 см от</w:t>
      </w:r>
      <w:r w:rsidRPr="004C335F">
        <w:rPr>
          <w:rFonts w:ascii="Arial" w:hAnsi="Arial" w:cs="Arial"/>
          <w:bCs/>
          <w:sz w:val="20"/>
          <w:szCs w:val="20"/>
        </w:rPr>
        <w:t xml:space="preserve"> </w:t>
      </w:r>
      <w:r w:rsidRPr="004C335F">
        <w:rPr>
          <w:rFonts w:ascii="Arial" w:hAnsi="Arial" w:cs="Arial"/>
          <w:sz w:val="20"/>
          <w:szCs w:val="20"/>
        </w:rPr>
        <w:t>поверхности и также заканчивайте. Начинайте</w:t>
      </w:r>
      <w:r w:rsidRPr="004C335F">
        <w:rPr>
          <w:rFonts w:ascii="Arial" w:hAnsi="Arial" w:cs="Arial"/>
          <w:bCs/>
          <w:sz w:val="20"/>
          <w:szCs w:val="20"/>
        </w:rPr>
        <w:t xml:space="preserve"> </w:t>
      </w:r>
      <w:r w:rsidRPr="004C335F">
        <w:rPr>
          <w:rFonts w:ascii="Arial" w:hAnsi="Arial" w:cs="Arial"/>
          <w:sz w:val="20"/>
          <w:szCs w:val="20"/>
        </w:rPr>
        <w:t>наносить материал от края к центру, обрабатывайте поверхность движениями в перекрестных направлениях. Поверхность однород</w:t>
      </w:r>
      <w:r w:rsidR="000868D4" w:rsidRPr="004C335F">
        <w:rPr>
          <w:rFonts w:ascii="Arial" w:hAnsi="Arial" w:cs="Arial"/>
          <w:sz w:val="20"/>
          <w:szCs w:val="20"/>
        </w:rPr>
        <w:t>ного качества образуется, если «дорожки»</w:t>
      </w:r>
      <w:r w:rsidRPr="004C335F">
        <w:rPr>
          <w:rFonts w:ascii="Arial" w:hAnsi="Arial" w:cs="Arial"/>
          <w:sz w:val="20"/>
          <w:szCs w:val="20"/>
        </w:rPr>
        <w:t xml:space="preserve"> будут располагаться внахлест соответственно на 4-5 см (Рис.</w:t>
      </w:r>
      <w:r w:rsidR="000868D4" w:rsidRPr="004C335F">
        <w:rPr>
          <w:rFonts w:ascii="Arial" w:hAnsi="Arial" w:cs="Arial"/>
          <w:sz w:val="20"/>
          <w:szCs w:val="20"/>
        </w:rPr>
        <w:t xml:space="preserve"> </w:t>
      </w:r>
      <w:r w:rsidRPr="004C335F">
        <w:rPr>
          <w:rFonts w:ascii="Arial" w:hAnsi="Arial" w:cs="Arial"/>
          <w:sz w:val="20"/>
          <w:szCs w:val="20"/>
        </w:rPr>
        <w:t>6).</w:t>
      </w:r>
    </w:p>
    <w:p w14:paraId="6D87EB46" w14:textId="6C76490F"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noProof/>
          <w:sz w:val="20"/>
          <w:szCs w:val="20"/>
          <w:lang w:eastAsia="ru-RU"/>
        </w:rPr>
        <w:drawing>
          <wp:anchor distT="0" distB="0" distL="114300" distR="114300" simplePos="0" relativeHeight="251663360" behindDoc="1" locked="0" layoutInCell="1" allowOverlap="1" wp14:anchorId="47E43C28" wp14:editId="514202E7">
            <wp:simplePos x="0" y="0"/>
            <wp:positionH relativeFrom="column">
              <wp:posOffset>51435</wp:posOffset>
            </wp:positionH>
            <wp:positionV relativeFrom="paragraph">
              <wp:posOffset>19050</wp:posOffset>
            </wp:positionV>
            <wp:extent cx="1860550" cy="1652905"/>
            <wp:effectExtent l="0" t="0" r="6350" b="444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0550" cy="165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9BEAA"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17F43855"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0F21CDAE"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1EDC338D"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00B26990"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57887BC6" w14:textId="204E6888"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Принимайте во внимание, что созданный краскопультом туман из распыляемого материала оседает на окружающих предметах.</w:t>
      </w:r>
    </w:p>
    <w:p w14:paraId="2A013931" w14:textId="7F19A4A9"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Никогда не опорожняйте бачок до дна. Всасывающая трубка всегда должна быть погружена в жидкость. В противном случае, образование тумана, возникающего при распылении, прекращается, происходит разбрызгивание капель большего диаметра.</w:t>
      </w:r>
    </w:p>
    <w:p w14:paraId="0BFBDF13" w14:textId="3C24DAF0" w:rsidR="00D26743" w:rsidRPr="004C335F" w:rsidRDefault="000868D4" w:rsidP="00A92CFE">
      <w:pPr>
        <w:autoSpaceDE w:val="0"/>
        <w:autoSpaceDN w:val="0"/>
        <w:adjustRightInd w:val="0"/>
        <w:spacing w:line="240" w:lineRule="auto"/>
        <w:jc w:val="both"/>
        <w:rPr>
          <w:rFonts w:ascii="Arial" w:hAnsi="Arial" w:cs="Arial"/>
          <w:b/>
          <w:bCs/>
          <w:sz w:val="20"/>
          <w:szCs w:val="20"/>
        </w:rPr>
      </w:pPr>
      <w:r w:rsidRPr="004C335F">
        <w:rPr>
          <w:rFonts w:ascii="Arial" w:hAnsi="Arial" w:cs="Arial"/>
          <w:b/>
          <w:bCs/>
          <w:sz w:val="20"/>
          <w:szCs w:val="20"/>
        </w:rPr>
        <w:t>Очистка краскопульта</w:t>
      </w:r>
    </w:p>
    <w:p w14:paraId="58A9A050" w14:textId="2BCE2CDD"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1. По завершении работ тщательно промойте краскопульт путем распыления чистого растворителя. Используйте только растворители с температурой возгорания выше 80</w:t>
      </w:r>
      <w:r w:rsidR="008D3438" w:rsidRPr="004C335F">
        <w:rPr>
          <w:rFonts w:ascii="Arial" w:hAnsi="Arial" w:cs="Arial"/>
          <w:sz w:val="20"/>
          <w:szCs w:val="20"/>
        </w:rPr>
        <w:t xml:space="preserve"> </w:t>
      </w:r>
      <w:r w:rsidR="008D3438" w:rsidRPr="004C335F">
        <w:rPr>
          <w:rFonts w:ascii="Arial" w:hAnsi="Arial" w:cs="Arial"/>
          <w:sz w:val="20"/>
          <w:szCs w:val="20"/>
          <w:vertAlign w:val="superscript"/>
        </w:rPr>
        <w:t>º</w:t>
      </w:r>
      <w:r w:rsidRPr="004C335F">
        <w:rPr>
          <w:rFonts w:ascii="Arial" w:hAnsi="Arial" w:cs="Arial"/>
          <w:sz w:val="20"/>
          <w:szCs w:val="20"/>
        </w:rPr>
        <w:t>C.</w:t>
      </w:r>
    </w:p>
    <w:p w14:paraId="7E77F0AE" w14:textId="77777777" w:rsidR="00D26743" w:rsidRPr="004C335F" w:rsidRDefault="00D26743" w:rsidP="006E66B1">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 xml:space="preserve">2. Отсоедините штепсельную вилку от розетки и протрите корпус краскопульта тряпкой, смоченной в растворителе. Не допускайте попадания жидкости внутрь корпуса инструмента! </w:t>
      </w:r>
    </w:p>
    <w:p w14:paraId="5A593853" w14:textId="2963C95B" w:rsidR="00D26743" w:rsidRPr="004C335F" w:rsidRDefault="006E66B1" w:rsidP="00A92CFE">
      <w:pPr>
        <w:autoSpaceDE w:val="0"/>
        <w:autoSpaceDN w:val="0"/>
        <w:adjustRightInd w:val="0"/>
        <w:spacing w:line="240" w:lineRule="auto"/>
        <w:jc w:val="both"/>
        <w:rPr>
          <w:rFonts w:ascii="Arial" w:hAnsi="Arial" w:cs="Arial"/>
          <w:sz w:val="20"/>
          <w:szCs w:val="20"/>
        </w:rPr>
      </w:pPr>
      <w:r w:rsidRPr="004C335F">
        <w:rPr>
          <w:rFonts w:ascii="Arial" w:hAnsi="Arial" w:cs="Arial"/>
          <w:b/>
          <w:bCs/>
          <w:sz w:val="20"/>
          <w:szCs w:val="20"/>
        </w:rPr>
        <w:t>Внимание!</w:t>
      </w:r>
      <w:r w:rsidR="00D26743" w:rsidRPr="004C335F">
        <w:rPr>
          <w:rFonts w:ascii="Arial" w:hAnsi="Arial" w:cs="Arial"/>
          <w:b/>
          <w:bCs/>
          <w:sz w:val="20"/>
          <w:szCs w:val="20"/>
        </w:rPr>
        <w:t xml:space="preserve"> </w:t>
      </w:r>
      <w:r w:rsidR="00D26743" w:rsidRPr="004C335F">
        <w:rPr>
          <w:rFonts w:ascii="Arial" w:hAnsi="Arial" w:cs="Arial"/>
          <w:sz w:val="20"/>
          <w:szCs w:val="20"/>
        </w:rPr>
        <w:t>Ни в коем случае не погружайте прибор целиком в средство для очистки!</w:t>
      </w:r>
    </w:p>
    <w:p w14:paraId="2BD29E65" w14:textId="522A357B"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3. Снимите бачок и всасывающую трубку с фильтром. (Рис.</w:t>
      </w:r>
      <w:r w:rsidR="006E66B1" w:rsidRPr="004C335F">
        <w:rPr>
          <w:rFonts w:ascii="Arial" w:hAnsi="Arial" w:cs="Arial"/>
          <w:sz w:val="20"/>
          <w:szCs w:val="20"/>
        </w:rPr>
        <w:t xml:space="preserve"> </w:t>
      </w:r>
      <w:r w:rsidRPr="004C335F">
        <w:rPr>
          <w:rFonts w:ascii="Arial" w:hAnsi="Arial" w:cs="Arial"/>
          <w:sz w:val="20"/>
          <w:szCs w:val="20"/>
        </w:rPr>
        <w:t>7).</w:t>
      </w:r>
    </w:p>
    <w:p w14:paraId="4A136527" w14:textId="1F2D07B9"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noProof/>
          <w:sz w:val="20"/>
          <w:szCs w:val="20"/>
          <w:lang w:eastAsia="ru-RU"/>
        </w:rPr>
        <w:drawing>
          <wp:anchor distT="0" distB="0" distL="114300" distR="114300" simplePos="0" relativeHeight="251664384" behindDoc="1" locked="0" layoutInCell="1" allowOverlap="1" wp14:anchorId="19E498AF" wp14:editId="2AE0A43A">
            <wp:simplePos x="0" y="0"/>
            <wp:positionH relativeFrom="column">
              <wp:posOffset>-5130</wp:posOffset>
            </wp:positionH>
            <wp:positionV relativeFrom="paragraph">
              <wp:posOffset>187198</wp:posOffset>
            </wp:positionV>
            <wp:extent cx="2371281" cy="1565453"/>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1281" cy="15654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35F">
        <w:rPr>
          <w:rFonts w:ascii="Arial" w:hAnsi="Arial" w:cs="Arial"/>
          <w:sz w:val="20"/>
          <w:szCs w:val="20"/>
        </w:rPr>
        <w:t>4. Очистите бачок и всасывающую трубку с фильтром при помощи кисти.</w:t>
      </w:r>
    </w:p>
    <w:p w14:paraId="651C688D"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0DE3CBD5"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770F5F5A"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23C9E9A5"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0C446CF0"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3813DEDF" w14:textId="69C0FD63"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lastRenderedPageBreak/>
        <w:t>5. Для защиты от коррозии переверните краскопульт, добавьте несколько капель масла низкой вязкости в оба отверстия на основании емкости (Рис.</w:t>
      </w:r>
      <w:r w:rsidR="007E0E72" w:rsidRPr="004C335F">
        <w:rPr>
          <w:rFonts w:ascii="Arial" w:hAnsi="Arial" w:cs="Arial"/>
          <w:sz w:val="20"/>
          <w:szCs w:val="20"/>
        </w:rPr>
        <w:t xml:space="preserve"> </w:t>
      </w:r>
      <w:r w:rsidRPr="004C335F">
        <w:rPr>
          <w:rFonts w:ascii="Arial" w:hAnsi="Arial" w:cs="Arial"/>
          <w:sz w:val="20"/>
          <w:szCs w:val="20"/>
        </w:rPr>
        <w:t>8). Кратковременно включите краскопульт для смазки поршня и плунжера.</w:t>
      </w:r>
    </w:p>
    <w:p w14:paraId="6D59E6E1" w14:textId="379C5F46" w:rsidR="00D26743" w:rsidRPr="004C335F" w:rsidRDefault="007E0E72" w:rsidP="00A92CFE">
      <w:pPr>
        <w:autoSpaceDE w:val="0"/>
        <w:autoSpaceDN w:val="0"/>
        <w:adjustRightInd w:val="0"/>
        <w:spacing w:line="240" w:lineRule="auto"/>
        <w:jc w:val="both"/>
        <w:rPr>
          <w:rFonts w:ascii="Arial" w:hAnsi="Arial" w:cs="Arial"/>
          <w:sz w:val="20"/>
          <w:szCs w:val="20"/>
        </w:rPr>
      </w:pPr>
      <w:r w:rsidRPr="004C335F">
        <w:rPr>
          <w:rFonts w:ascii="Arial" w:hAnsi="Arial" w:cs="Arial"/>
          <w:noProof/>
          <w:sz w:val="20"/>
          <w:szCs w:val="20"/>
          <w:lang w:eastAsia="ru-RU"/>
        </w:rPr>
        <w:drawing>
          <wp:anchor distT="0" distB="0" distL="114300" distR="114300" simplePos="0" relativeHeight="251665408" behindDoc="1" locked="0" layoutInCell="1" allowOverlap="1" wp14:anchorId="71C2365B" wp14:editId="591B4B06">
            <wp:simplePos x="0" y="0"/>
            <wp:positionH relativeFrom="column">
              <wp:posOffset>48006</wp:posOffset>
            </wp:positionH>
            <wp:positionV relativeFrom="paragraph">
              <wp:posOffset>102260</wp:posOffset>
            </wp:positionV>
            <wp:extent cx="1675181" cy="1163248"/>
            <wp:effectExtent l="0" t="0" r="127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5181" cy="1163248"/>
                    </a:xfrm>
                    <a:prstGeom prst="rect">
                      <a:avLst/>
                    </a:prstGeom>
                    <a:noFill/>
                    <a:ln>
                      <a:noFill/>
                    </a:ln>
                  </pic:spPr>
                </pic:pic>
              </a:graphicData>
            </a:graphic>
            <wp14:sizeRelH relativeFrom="page">
              <wp14:pctWidth>0</wp14:pctWidth>
            </wp14:sizeRelH>
            <wp14:sizeRelV relativeFrom="page">
              <wp14:pctHeight>0</wp14:pctHeight>
            </wp14:sizeRelV>
          </wp:anchor>
        </w:drawing>
      </w:r>
      <w:r w:rsidR="00D26743" w:rsidRPr="004C335F">
        <w:rPr>
          <w:rFonts w:ascii="Arial" w:hAnsi="Arial" w:cs="Arial"/>
          <w:sz w:val="20"/>
          <w:szCs w:val="20"/>
        </w:rPr>
        <w:t>6. Произведите обратную сборку деталей.</w:t>
      </w:r>
    </w:p>
    <w:p w14:paraId="2CFB25B9" w14:textId="53427557" w:rsidR="00D26743" w:rsidRPr="004C335F" w:rsidRDefault="00D26743" w:rsidP="00A92CFE">
      <w:pPr>
        <w:autoSpaceDE w:val="0"/>
        <w:autoSpaceDN w:val="0"/>
        <w:adjustRightInd w:val="0"/>
        <w:spacing w:line="240" w:lineRule="auto"/>
        <w:jc w:val="both"/>
        <w:rPr>
          <w:rFonts w:ascii="Arial" w:hAnsi="Arial" w:cs="Arial"/>
          <w:sz w:val="20"/>
          <w:szCs w:val="20"/>
        </w:rPr>
      </w:pPr>
    </w:p>
    <w:p w14:paraId="39E2F7E9"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534D66FB"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225EEEFD"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2F0326B8"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В случае сильного загрязнения необходима дополнительная очистка (рис. 9):</w:t>
      </w:r>
    </w:p>
    <w:p w14:paraId="26F12D46"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1. Используйте маленькую насадку как ключ, чтобы отсоединить насос от инструмента. Снимите насос в сборе.</w:t>
      </w:r>
    </w:p>
    <w:p w14:paraId="0D629466"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2. Снимите сопло (6), запорную иглу (5), плунжер (1) и пружину (2).</w:t>
      </w:r>
    </w:p>
    <w:p w14:paraId="19E3C8DA"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3. Очистите растворителем цилиндр (3) и остальные детали.</w:t>
      </w:r>
    </w:p>
    <w:p w14:paraId="529D04B9" w14:textId="0657ACBA" w:rsidR="00D26743" w:rsidRPr="004C335F" w:rsidRDefault="007E0E72"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4. Смажьте плунжер</w:t>
      </w:r>
      <w:r w:rsidR="00D26743" w:rsidRPr="004C335F">
        <w:rPr>
          <w:rFonts w:ascii="Arial" w:hAnsi="Arial" w:cs="Arial"/>
          <w:sz w:val="20"/>
          <w:szCs w:val="20"/>
        </w:rPr>
        <w:t>, пружину и цилиндр несколькими каплями масла низкой вязкости.</w:t>
      </w:r>
    </w:p>
    <w:p w14:paraId="6CCB0984" w14:textId="53ED0B0F" w:rsidR="00D26743" w:rsidRPr="004C335F" w:rsidRDefault="0091399D" w:rsidP="00A92CFE">
      <w:pPr>
        <w:autoSpaceDE w:val="0"/>
        <w:autoSpaceDN w:val="0"/>
        <w:adjustRightInd w:val="0"/>
        <w:spacing w:line="240" w:lineRule="auto"/>
        <w:jc w:val="both"/>
        <w:rPr>
          <w:rFonts w:ascii="Arial" w:hAnsi="Arial" w:cs="Arial"/>
          <w:sz w:val="20"/>
          <w:szCs w:val="20"/>
        </w:rPr>
      </w:pPr>
      <w:r w:rsidRPr="004C335F">
        <w:rPr>
          <w:rFonts w:ascii="Arial" w:hAnsi="Arial" w:cs="Arial"/>
          <w:noProof/>
          <w:sz w:val="20"/>
          <w:szCs w:val="20"/>
          <w:lang w:eastAsia="ru-RU"/>
        </w:rPr>
        <w:drawing>
          <wp:anchor distT="0" distB="0" distL="114300" distR="114300" simplePos="0" relativeHeight="251666432" behindDoc="1" locked="0" layoutInCell="1" allowOverlap="1" wp14:anchorId="42AC3785" wp14:editId="153505AE">
            <wp:simplePos x="0" y="0"/>
            <wp:positionH relativeFrom="column">
              <wp:posOffset>4114</wp:posOffset>
            </wp:positionH>
            <wp:positionV relativeFrom="paragraph">
              <wp:posOffset>109396</wp:posOffset>
            </wp:positionV>
            <wp:extent cx="3277209" cy="1130812"/>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6" cstate="print">
                      <a:extLst>
                        <a:ext uri="{28A0092B-C50C-407E-A947-70E740481C1C}">
                          <a14:useLocalDpi xmlns:a14="http://schemas.microsoft.com/office/drawing/2010/main" val="0"/>
                        </a:ext>
                      </a:extLst>
                    </a:blip>
                    <a:srcRect t="4980"/>
                    <a:stretch>
                      <a:fillRect/>
                    </a:stretch>
                  </pic:blipFill>
                  <pic:spPr bwMode="auto">
                    <a:xfrm>
                      <a:off x="0" y="0"/>
                      <a:ext cx="3277053" cy="1130758"/>
                    </a:xfrm>
                    <a:prstGeom prst="rect">
                      <a:avLst/>
                    </a:prstGeom>
                    <a:noFill/>
                    <a:ln>
                      <a:noFill/>
                    </a:ln>
                  </pic:spPr>
                </pic:pic>
              </a:graphicData>
            </a:graphic>
            <wp14:sizeRelH relativeFrom="page">
              <wp14:pctWidth>0</wp14:pctWidth>
            </wp14:sizeRelH>
            <wp14:sizeRelV relativeFrom="page">
              <wp14:pctHeight>0</wp14:pctHeight>
            </wp14:sizeRelV>
          </wp:anchor>
        </w:drawing>
      </w:r>
      <w:r w:rsidR="00D26743" w:rsidRPr="004C335F">
        <w:rPr>
          <w:rFonts w:ascii="Arial" w:hAnsi="Arial" w:cs="Arial"/>
          <w:sz w:val="20"/>
          <w:szCs w:val="20"/>
        </w:rPr>
        <w:t>5. Произведите обратную сборку деталей.</w:t>
      </w:r>
    </w:p>
    <w:p w14:paraId="443904C3" w14:textId="7D918D77" w:rsidR="00D26743" w:rsidRPr="004C335F" w:rsidRDefault="00D26743" w:rsidP="00A92CFE">
      <w:pPr>
        <w:autoSpaceDE w:val="0"/>
        <w:autoSpaceDN w:val="0"/>
        <w:adjustRightInd w:val="0"/>
        <w:spacing w:line="240" w:lineRule="auto"/>
        <w:jc w:val="both"/>
        <w:rPr>
          <w:rFonts w:ascii="Arial" w:hAnsi="Arial" w:cs="Arial"/>
          <w:sz w:val="20"/>
          <w:szCs w:val="20"/>
        </w:rPr>
      </w:pPr>
    </w:p>
    <w:p w14:paraId="5A7897C3" w14:textId="77777777" w:rsidR="00D26743" w:rsidRPr="004C335F" w:rsidRDefault="00D26743" w:rsidP="00A92CFE">
      <w:pPr>
        <w:autoSpaceDE w:val="0"/>
        <w:autoSpaceDN w:val="0"/>
        <w:adjustRightInd w:val="0"/>
        <w:spacing w:line="240" w:lineRule="auto"/>
        <w:jc w:val="both"/>
        <w:rPr>
          <w:rFonts w:ascii="Arial" w:hAnsi="Arial" w:cs="Arial"/>
          <w:sz w:val="20"/>
          <w:szCs w:val="20"/>
        </w:rPr>
      </w:pPr>
    </w:p>
    <w:p w14:paraId="5F62F565" w14:textId="77777777" w:rsidR="00D26743" w:rsidRPr="004C335F" w:rsidRDefault="00D26743" w:rsidP="00A92CFE">
      <w:pPr>
        <w:autoSpaceDE w:val="0"/>
        <w:autoSpaceDN w:val="0"/>
        <w:adjustRightInd w:val="0"/>
        <w:spacing w:line="240" w:lineRule="auto"/>
        <w:jc w:val="both"/>
        <w:rPr>
          <w:rFonts w:ascii="Arial" w:hAnsi="Arial" w:cs="Arial"/>
          <w:noProof/>
          <w:sz w:val="20"/>
          <w:szCs w:val="20"/>
          <w:lang w:eastAsia="ru-RU"/>
        </w:rPr>
      </w:pPr>
    </w:p>
    <w:p w14:paraId="0BAD751B" w14:textId="77777777" w:rsidR="00625D49" w:rsidRPr="004C335F" w:rsidRDefault="00625D49" w:rsidP="00E873B1">
      <w:pPr>
        <w:autoSpaceDE w:val="0"/>
        <w:autoSpaceDN w:val="0"/>
        <w:adjustRightInd w:val="0"/>
        <w:spacing w:line="240" w:lineRule="auto"/>
        <w:jc w:val="both"/>
        <w:rPr>
          <w:rFonts w:ascii="Arial" w:hAnsi="Arial" w:cs="Arial"/>
          <w:sz w:val="20"/>
          <w:szCs w:val="20"/>
        </w:rPr>
      </w:pPr>
    </w:p>
    <w:p w14:paraId="07969DF1" w14:textId="66F1DA04" w:rsidR="004C335F" w:rsidRDefault="004C335F" w:rsidP="00E873B1">
      <w:pPr>
        <w:autoSpaceDE w:val="0"/>
        <w:autoSpaceDN w:val="0"/>
        <w:adjustRightInd w:val="0"/>
        <w:spacing w:line="240" w:lineRule="auto"/>
        <w:jc w:val="center"/>
        <w:rPr>
          <w:rFonts w:ascii="Arial" w:hAnsi="Arial" w:cs="Arial"/>
          <w:b/>
          <w:sz w:val="20"/>
          <w:szCs w:val="20"/>
        </w:rPr>
      </w:pPr>
      <w:r w:rsidRPr="004C335F">
        <w:rPr>
          <w:rFonts w:ascii="Arial" w:hAnsi="Arial" w:cs="Arial"/>
          <w:b/>
          <w:sz w:val="20"/>
          <w:szCs w:val="20"/>
        </w:rPr>
        <w:t>ВОЗМОЖНЫЕ НЕИСПРАВНОСТИ И МЕТОДЫ ИХ УСТРАНЕНИЯ</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810"/>
        <w:gridCol w:w="4164"/>
        <w:gridCol w:w="4164"/>
      </w:tblGrid>
      <w:tr w:rsidR="00811390" w:rsidRPr="00691B53" w14:paraId="1E420B39" w14:textId="77777777" w:rsidTr="00602D03">
        <w:tc>
          <w:tcPr>
            <w:tcW w:w="1810" w:type="dxa"/>
            <w:shd w:val="clear" w:color="auto" w:fill="BFBFBF" w:themeFill="background1" w:themeFillShade="BF"/>
          </w:tcPr>
          <w:p w14:paraId="07091474" w14:textId="400DC1B1" w:rsidR="002C640D" w:rsidRPr="00691B53" w:rsidRDefault="00691B53" w:rsidP="00691B53">
            <w:pPr>
              <w:autoSpaceDE w:val="0"/>
              <w:autoSpaceDN w:val="0"/>
              <w:adjustRightInd w:val="0"/>
              <w:jc w:val="center"/>
              <w:rPr>
                <w:rFonts w:ascii="Arial" w:hAnsi="Arial" w:cs="Arial"/>
                <w:b/>
                <w:sz w:val="20"/>
                <w:szCs w:val="20"/>
              </w:rPr>
            </w:pPr>
            <w:r w:rsidRPr="00691B53">
              <w:rPr>
                <w:rFonts w:ascii="Arial" w:hAnsi="Arial" w:cs="Arial"/>
                <w:b/>
                <w:sz w:val="20"/>
                <w:szCs w:val="20"/>
              </w:rPr>
              <w:t>Неисправность</w:t>
            </w:r>
          </w:p>
        </w:tc>
        <w:tc>
          <w:tcPr>
            <w:tcW w:w="4164" w:type="dxa"/>
            <w:tcBorders>
              <w:bottom w:val="nil"/>
            </w:tcBorders>
            <w:shd w:val="clear" w:color="auto" w:fill="BFBFBF" w:themeFill="background1" w:themeFillShade="BF"/>
          </w:tcPr>
          <w:p w14:paraId="02626A8E" w14:textId="06A2781E" w:rsidR="002C640D" w:rsidRPr="00691B53" w:rsidRDefault="00691B53" w:rsidP="00691B53">
            <w:pPr>
              <w:autoSpaceDE w:val="0"/>
              <w:autoSpaceDN w:val="0"/>
              <w:adjustRightInd w:val="0"/>
              <w:jc w:val="center"/>
              <w:rPr>
                <w:rFonts w:ascii="Arial" w:hAnsi="Arial" w:cs="Arial"/>
                <w:b/>
                <w:sz w:val="20"/>
                <w:szCs w:val="20"/>
              </w:rPr>
            </w:pPr>
            <w:r w:rsidRPr="00691B53">
              <w:rPr>
                <w:rFonts w:ascii="Arial" w:hAnsi="Arial" w:cs="Arial"/>
                <w:b/>
                <w:sz w:val="20"/>
                <w:szCs w:val="20"/>
              </w:rPr>
              <w:t>Вероятная причина</w:t>
            </w:r>
          </w:p>
        </w:tc>
        <w:tc>
          <w:tcPr>
            <w:tcW w:w="4164" w:type="dxa"/>
            <w:shd w:val="clear" w:color="auto" w:fill="BFBFBF" w:themeFill="background1" w:themeFillShade="BF"/>
          </w:tcPr>
          <w:p w14:paraId="149E76D8" w14:textId="6C97692D" w:rsidR="002C640D" w:rsidRPr="00691B53" w:rsidRDefault="00691B53" w:rsidP="00691B53">
            <w:pPr>
              <w:autoSpaceDE w:val="0"/>
              <w:autoSpaceDN w:val="0"/>
              <w:adjustRightInd w:val="0"/>
              <w:jc w:val="center"/>
              <w:rPr>
                <w:rFonts w:ascii="Arial" w:hAnsi="Arial" w:cs="Arial"/>
                <w:b/>
                <w:sz w:val="20"/>
                <w:szCs w:val="20"/>
              </w:rPr>
            </w:pPr>
            <w:r w:rsidRPr="00691B53">
              <w:rPr>
                <w:rFonts w:ascii="Arial" w:hAnsi="Arial" w:cs="Arial"/>
                <w:b/>
                <w:sz w:val="20"/>
                <w:szCs w:val="20"/>
              </w:rPr>
              <w:t>Действия</w:t>
            </w:r>
          </w:p>
        </w:tc>
      </w:tr>
      <w:tr w:rsidR="00811390" w:rsidRPr="00691B53" w14:paraId="6429F9D4" w14:textId="77777777" w:rsidTr="00602D03">
        <w:tc>
          <w:tcPr>
            <w:tcW w:w="1810" w:type="dxa"/>
            <w:vMerge w:val="restart"/>
            <w:tcBorders>
              <w:right w:val="nil"/>
            </w:tcBorders>
            <w:shd w:val="clear" w:color="auto" w:fill="D9D9D9" w:themeFill="background1" w:themeFillShade="D9"/>
            <w:vAlign w:val="center"/>
          </w:tcPr>
          <w:p w14:paraId="66B55083" w14:textId="5A7755D4"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Изделие не включается</w:t>
            </w:r>
          </w:p>
        </w:tc>
        <w:tc>
          <w:tcPr>
            <w:tcW w:w="4164" w:type="dxa"/>
            <w:tcBorders>
              <w:top w:val="nil"/>
              <w:left w:val="nil"/>
              <w:bottom w:val="single" w:sz="4" w:space="0" w:color="BFBFBF" w:themeColor="background1" w:themeShade="BF"/>
              <w:right w:val="nil"/>
            </w:tcBorders>
            <w:shd w:val="clear" w:color="auto" w:fill="FFFFFF" w:themeFill="background1"/>
            <w:vAlign w:val="center"/>
          </w:tcPr>
          <w:p w14:paraId="54DEA461" w14:textId="3DDCB020"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Нет напряжения в сети</w:t>
            </w:r>
            <w:r w:rsidR="00811390">
              <w:rPr>
                <w:rFonts w:ascii="Arial" w:hAnsi="Arial" w:cs="Arial"/>
                <w:sz w:val="20"/>
                <w:szCs w:val="20"/>
              </w:rPr>
              <w:t xml:space="preserve"> питания</w:t>
            </w:r>
          </w:p>
        </w:tc>
        <w:tc>
          <w:tcPr>
            <w:tcW w:w="4164" w:type="dxa"/>
            <w:tcBorders>
              <w:left w:val="nil"/>
            </w:tcBorders>
            <w:shd w:val="clear" w:color="auto" w:fill="D9D9D9" w:themeFill="background1" w:themeFillShade="D9"/>
            <w:vAlign w:val="center"/>
          </w:tcPr>
          <w:p w14:paraId="7C550190" w14:textId="565DA306"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Проверьте напряжение в сети</w:t>
            </w:r>
            <w:r w:rsidR="00811390">
              <w:rPr>
                <w:rFonts w:ascii="Arial" w:hAnsi="Arial" w:cs="Arial"/>
                <w:sz w:val="20"/>
                <w:szCs w:val="20"/>
              </w:rPr>
              <w:t xml:space="preserve"> питания</w:t>
            </w:r>
          </w:p>
        </w:tc>
      </w:tr>
      <w:tr w:rsidR="00811390" w:rsidRPr="00691B53" w14:paraId="78FBF96B" w14:textId="77777777" w:rsidTr="00602D03">
        <w:tc>
          <w:tcPr>
            <w:tcW w:w="1810" w:type="dxa"/>
            <w:vMerge/>
            <w:tcBorders>
              <w:right w:val="nil"/>
            </w:tcBorders>
            <w:shd w:val="clear" w:color="auto" w:fill="D9D9D9" w:themeFill="background1" w:themeFillShade="D9"/>
            <w:vAlign w:val="center"/>
          </w:tcPr>
          <w:p w14:paraId="39623845"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08158B62" w14:textId="558A07B2"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Неисправен выключатель</w:t>
            </w:r>
          </w:p>
        </w:tc>
        <w:tc>
          <w:tcPr>
            <w:tcW w:w="4164" w:type="dxa"/>
            <w:tcBorders>
              <w:left w:val="nil"/>
            </w:tcBorders>
            <w:shd w:val="clear" w:color="auto" w:fill="D9D9D9" w:themeFill="background1" w:themeFillShade="D9"/>
            <w:vAlign w:val="center"/>
          </w:tcPr>
          <w:p w14:paraId="3D90D9B0" w14:textId="77E436A8"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Обратитесь в сервисный центр для ремонта или замены</w:t>
            </w:r>
          </w:p>
        </w:tc>
      </w:tr>
      <w:tr w:rsidR="00811390" w:rsidRPr="00691B53" w14:paraId="41A7F5C3" w14:textId="77777777" w:rsidTr="00602D03">
        <w:tc>
          <w:tcPr>
            <w:tcW w:w="1810" w:type="dxa"/>
            <w:vMerge/>
            <w:tcBorders>
              <w:right w:val="nil"/>
            </w:tcBorders>
            <w:shd w:val="clear" w:color="auto" w:fill="D9D9D9" w:themeFill="background1" w:themeFillShade="D9"/>
            <w:vAlign w:val="center"/>
          </w:tcPr>
          <w:p w14:paraId="759C7ED2"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0FBA2F5C" w14:textId="4F214AFD"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Заклинивание поршня</w:t>
            </w:r>
          </w:p>
        </w:tc>
        <w:tc>
          <w:tcPr>
            <w:tcW w:w="4164" w:type="dxa"/>
            <w:tcBorders>
              <w:left w:val="nil"/>
            </w:tcBorders>
            <w:shd w:val="clear" w:color="auto" w:fill="D9D9D9" w:themeFill="background1" w:themeFillShade="D9"/>
            <w:vAlign w:val="center"/>
          </w:tcPr>
          <w:p w14:paraId="74B793A4" w14:textId="6F779D34"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Очистите механизм или обратитесь в сервисный центр для замены</w:t>
            </w:r>
          </w:p>
        </w:tc>
      </w:tr>
      <w:tr w:rsidR="00811390" w:rsidRPr="00691B53" w14:paraId="422A5D30" w14:textId="77777777" w:rsidTr="00602D03">
        <w:tc>
          <w:tcPr>
            <w:tcW w:w="1810" w:type="dxa"/>
            <w:vMerge/>
            <w:tcBorders>
              <w:right w:val="nil"/>
            </w:tcBorders>
            <w:shd w:val="clear" w:color="auto" w:fill="D9D9D9" w:themeFill="background1" w:themeFillShade="D9"/>
            <w:vAlign w:val="center"/>
          </w:tcPr>
          <w:p w14:paraId="331EB954"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3CB89193" w14:textId="1AECE4EA"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Неисправен электромагнит</w:t>
            </w:r>
          </w:p>
        </w:tc>
        <w:tc>
          <w:tcPr>
            <w:tcW w:w="4164" w:type="dxa"/>
            <w:tcBorders>
              <w:left w:val="nil"/>
            </w:tcBorders>
            <w:shd w:val="clear" w:color="auto" w:fill="D9D9D9" w:themeFill="background1" w:themeFillShade="D9"/>
            <w:vAlign w:val="center"/>
          </w:tcPr>
          <w:p w14:paraId="0FB587E0" w14:textId="174AEA6D"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Обратитесь в сервисный центр для ремонта или замены</w:t>
            </w:r>
          </w:p>
        </w:tc>
      </w:tr>
      <w:tr w:rsidR="00811390" w:rsidRPr="00691B53" w14:paraId="09B656CB" w14:textId="77777777" w:rsidTr="00602D03">
        <w:tc>
          <w:tcPr>
            <w:tcW w:w="1810" w:type="dxa"/>
            <w:vMerge w:val="restart"/>
            <w:tcBorders>
              <w:right w:val="nil"/>
            </w:tcBorders>
            <w:shd w:val="clear" w:color="auto" w:fill="D9D9D9" w:themeFill="background1" w:themeFillShade="D9"/>
            <w:vAlign w:val="center"/>
          </w:tcPr>
          <w:p w14:paraId="03838F02" w14:textId="3A039BA9"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Изделие не обеспечивает достаточную мощность струи</w:t>
            </w: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6911E411" w14:textId="34932782"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Низкое напряжение сети</w:t>
            </w:r>
            <w:r w:rsidR="00501F58">
              <w:rPr>
                <w:rFonts w:ascii="Arial" w:hAnsi="Arial" w:cs="Arial"/>
                <w:sz w:val="20"/>
                <w:szCs w:val="20"/>
              </w:rPr>
              <w:t xml:space="preserve"> питания</w:t>
            </w:r>
          </w:p>
        </w:tc>
        <w:tc>
          <w:tcPr>
            <w:tcW w:w="4164" w:type="dxa"/>
            <w:tcBorders>
              <w:left w:val="nil"/>
            </w:tcBorders>
            <w:shd w:val="clear" w:color="auto" w:fill="D9D9D9" w:themeFill="background1" w:themeFillShade="D9"/>
            <w:vAlign w:val="center"/>
          </w:tcPr>
          <w:p w14:paraId="6E673DAF" w14:textId="0C5F85D7"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Проверьте напряжение в сети</w:t>
            </w:r>
            <w:r w:rsidR="00501F58">
              <w:rPr>
                <w:rFonts w:ascii="Arial" w:hAnsi="Arial" w:cs="Arial"/>
                <w:sz w:val="20"/>
                <w:szCs w:val="20"/>
              </w:rPr>
              <w:t xml:space="preserve"> питания</w:t>
            </w:r>
          </w:p>
        </w:tc>
      </w:tr>
      <w:tr w:rsidR="00811390" w:rsidRPr="00691B53" w14:paraId="49C560BC" w14:textId="77777777" w:rsidTr="00602D03">
        <w:tc>
          <w:tcPr>
            <w:tcW w:w="1810" w:type="dxa"/>
            <w:vMerge/>
            <w:tcBorders>
              <w:right w:val="nil"/>
            </w:tcBorders>
            <w:shd w:val="clear" w:color="auto" w:fill="D9D9D9" w:themeFill="background1" w:themeFillShade="D9"/>
            <w:vAlign w:val="center"/>
          </w:tcPr>
          <w:p w14:paraId="72C19FAC"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09177336" w14:textId="4AF9731B"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Повышенная вязкость материала</w:t>
            </w:r>
          </w:p>
        </w:tc>
        <w:tc>
          <w:tcPr>
            <w:tcW w:w="4164" w:type="dxa"/>
            <w:tcBorders>
              <w:left w:val="nil"/>
            </w:tcBorders>
            <w:shd w:val="clear" w:color="auto" w:fill="D9D9D9" w:themeFill="background1" w:themeFillShade="D9"/>
            <w:vAlign w:val="center"/>
          </w:tcPr>
          <w:p w14:paraId="63AB9D7B" w14:textId="202DED72"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Разбавьте материал</w:t>
            </w:r>
          </w:p>
        </w:tc>
      </w:tr>
      <w:tr w:rsidR="00811390" w:rsidRPr="00691B53" w14:paraId="0CBF5B1E" w14:textId="77777777" w:rsidTr="00602D03">
        <w:tc>
          <w:tcPr>
            <w:tcW w:w="1810" w:type="dxa"/>
            <w:vMerge/>
            <w:tcBorders>
              <w:right w:val="nil"/>
            </w:tcBorders>
            <w:shd w:val="clear" w:color="auto" w:fill="D9D9D9" w:themeFill="background1" w:themeFillShade="D9"/>
            <w:vAlign w:val="center"/>
          </w:tcPr>
          <w:p w14:paraId="78392D83"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4493EFED" w14:textId="6DB34B26"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Засорение магистрали или сопла</w:t>
            </w:r>
          </w:p>
        </w:tc>
        <w:tc>
          <w:tcPr>
            <w:tcW w:w="4164" w:type="dxa"/>
            <w:tcBorders>
              <w:left w:val="nil"/>
            </w:tcBorders>
            <w:shd w:val="clear" w:color="auto" w:fill="D9D9D9" w:themeFill="background1" w:themeFillShade="D9"/>
            <w:vAlign w:val="center"/>
          </w:tcPr>
          <w:p w14:paraId="7A68422B" w14:textId="26BBF4BC"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Очистите магистраль или сопло</w:t>
            </w:r>
          </w:p>
        </w:tc>
      </w:tr>
      <w:tr w:rsidR="00811390" w:rsidRPr="00691B53" w14:paraId="5B846209" w14:textId="77777777" w:rsidTr="00602D03">
        <w:tc>
          <w:tcPr>
            <w:tcW w:w="1810" w:type="dxa"/>
            <w:vMerge/>
            <w:tcBorders>
              <w:right w:val="nil"/>
            </w:tcBorders>
            <w:shd w:val="clear" w:color="auto" w:fill="D9D9D9" w:themeFill="background1" w:themeFillShade="D9"/>
            <w:vAlign w:val="center"/>
          </w:tcPr>
          <w:p w14:paraId="28914A1B"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68D4C506" w14:textId="0A6D9455"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Подклинивание поршня</w:t>
            </w:r>
          </w:p>
        </w:tc>
        <w:tc>
          <w:tcPr>
            <w:tcW w:w="4164" w:type="dxa"/>
            <w:tcBorders>
              <w:left w:val="nil"/>
            </w:tcBorders>
            <w:shd w:val="clear" w:color="auto" w:fill="D9D9D9" w:themeFill="background1" w:themeFillShade="D9"/>
            <w:vAlign w:val="center"/>
          </w:tcPr>
          <w:p w14:paraId="45976181" w14:textId="6E05960E"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Очистите механизм или обратитесь в сервисный центр для замены</w:t>
            </w:r>
          </w:p>
        </w:tc>
      </w:tr>
      <w:tr w:rsidR="00811390" w:rsidRPr="00691B53" w14:paraId="4CBBFFB1" w14:textId="77777777" w:rsidTr="00602D03">
        <w:tc>
          <w:tcPr>
            <w:tcW w:w="1810" w:type="dxa"/>
            <w:vMerge w:val="restart"/>
            <w:tcBorders>
              <w:right w:val="nil"/>
            </w:tcBorders>
            <w:shd w:val="clear" w:color="auto" w:fill="D9D9D9" w:themeFill="background1" w:themeFillShade="D9"/>
            <w:vAlign w:val="center"/>
          </w:tcPr>
          <w:p w14:paraId="3013293E" w14:textId="5A7F6CFB"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Изделие остановилось при работе</w:t>
            </w: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6A21EE16" w14:textId="479E33E4"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Пропало напряжение сети</w:t>
            </w:r>
            <w:r w:rsidR="00501F58">
              <w:rPr>
                <w:rFonts w:ascii="Arial" w:hAnsi="Arial" w:cs="Arial"/>
                <w:sz w:val="20"/>
                <w:szCs w:val="20"/>
              </w:rPr>
              <w:t xml:space="preserve"> питания</w:t>
            </w:r>
          </w:p>
        </w:tc>
        <w:tc>
          <w:tcPr>
            <w:tcW w:w="4164" w:type="dxa"/>
            <w:tcBorders>
              <w:left w:val="nil"/>
            </w:tcBorders>
            <w:shd w:val="clear" w:color="auto" w:fill="D9D9D9" w:themeFill="background1" w:themeFillShade="D9"/>
            <w:vAlign w:val="center"/>
          </w:tcPr>
          <w:p w14:paraId="32B7B588" w14:textId="1B3980CE"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Проверьте напряжение в сети</w:t>
            </w:r>
            <w:r w:rsidR="00501F58">
              <w:rPr>
                <w:rFonts w:ascii="Arial" w:hAnsi="Arial" w:cs="Arial"/>
                <w:sz w:val="20"/>
                <w:szCs w:val="20"/>
              </w:rPr>
              <w:t xml:space="preserve"> питания</w:t>
            </w:r>
          </w:p>
        </w:tc>
      </w:tr>
      <w:tr w:rsidR="00811390" w:rsidRPr="00691B53" w14:paraId="237426B9" w14:textId="77777777" w:rsidTr="00602D03">
        <w:tc>
          <w:tcPr>
            <w:tcW w:w="1810" w:type="dxa"/>
            <w:vMerge/>
            <w:tcBorders>
              <w:right w:val="nil"/>
            </w:tcBorders>
            <w:shd w:val="clear" w:color="auto" w:fill="D9D9D9" w:themeFill="background1" w:themeFillShade="D9"/>
            <w:vAlign w:val="center"/>
          </w:tcPr>
          <w:p w14:paraId="7DB5AC08"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3D95B2A1" w14:textId="3AD4A85F"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Заклинивание поршня</w:t>
            </w:r>
          </w:p>
        </w:tc>
        <w:tc>
          <w:tcPr>
            <w:tcW w:w="4164" w:type="dxa"/>
            <w:tcBorders>
              <w:left w:val="nil"/>
            </w:tcBorders>
            <w:shd w:val="clear" w:color="auto" w:fill="D9D9D9" w:themeFill="background1" w:themeFillShade="D9"/>
            <w:vAlign w:val="center"/>
          </w:tcPr>
          <w:p w14:paraId="32F2B0C4" w14:textId="507EAD25"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Очистите механизм или обратитесь в сервисный центр для замены</w:t>
            </w:r>
          </w:p>
        </w:tc>
      </w:tr>
      <w:tr w:rsidR="00811390" w:rsidRPr="00691B53" w14:paraId="70A2943F" w14:textId="77777777" w:rsidTr="00602D03">
        <w:tc>
          <w:tcPr>
            <w:tcW w:w="1810" w:type="dxa"/>
            <w:vMerge/>
            <w:tcBorders>
              <w:right w:val="nil"/>
            </w:tcBorders>
            <w:shd w:val="clear" w:color="auto" w:fill="D9D9D9" w:themeFill="background1" w:themeFillShade="D9"/>
            <w:vAlign w:val="center"/>
          </w:tcPr>
          <w:p w14:paraId="57C1E389" w14:textId="77777777" w:rsidR="00691B53" w:rsidRPr="00691B53" w:rsidRDefault="00691B53"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4442DFA7" w14:textId="59187670"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Обрыв обмотки электромагнита</w:t>
            </w:r>
          </w:p>
        </w:tc>
        <w:tc>
          <w:tcPr>
            <w:tcW w:w="4164" w:type="dxa"/>
            <w:tcBorders>
              <w:left w:val="nil"/>
            </w:tcBorders>
            <w:shd w:val="clear" w:color="auto" w:fill="D9D9D9" w:themeFill="background1" w:themeFillShade="D9"/>
            <w:vAlign w:val="center"/>
          </w:tcPr>
          <w:p w14:paraId="548AEC93" w14:textId="4F7D512B" w:rsidR="00691B53" w:rsidRPr="00691B53" w:rsidRDefault="00691B53" w:rsidP="00F43EFF">
            <w:pPr>
              <w:autoSpaceDE w:val="0"/>
              <w:autoSpaceDN w:val="0"/>
              <w:adjustRightInd w:val="0"/>
              <w:rPr>
                <w:rFonts w:ascii="Arial" w:hAnsi="Arial" w:cs="Arial"/>
                <w:sz w:val="20"/>
                <w:szCs w:val="20"/>
              </w:rPr>
            </w:pPr>
            <w:r w:rsidRPr="00691B53">
              <w:rPr>
                <w:rFonts w:ascii="Arial" w:hAnsi="Arial" w:cs="Arial"/>
                <w:sz w:val="20"/>
                <w:szCs w:val="20"/>
              </w:rPr>
              <w:t>Обратитесь в сервисный центр для ремонта или замены</w:t>
            </w:r>
          </w:p>
        </w:tc>
      </w:tr>
      <w:tr w:rsidR="00602D03" w:rsidRPr="00691B53" w14:paraId="11462642" w14:textId="77777777" w:rsidTr="00602D03">
        <w:tc>
          <w:tcPr>
            <w:tcW w:w="1810" w:type="dxa"/>
            <w:vMerge w:val="restart"/>
            <w:tcBorders>
              <w:right w:val="nil"/>
            </w:tcBorders>
            <w:shd w:val="clear" w:color="auto" w:fill="D9D9D9" w:themeFill="background1" w:themeFillShade="D9"/>
            <w:vAlign w:val="center"/>
          </w:tcPr>
          <w:p w14:paraId="638C04FE" w14:textId="4B94253A"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Результат распыления неудовлетворительный</w:t>
            </w: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0DA8653C" w14:textId="3531656B"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Повышенная вязкость материала, сгустки, посторонние включения</w:t>
            </w:r>
          </w:p>
        </w:tc>
        <w:tc>
          <w:tcPr>
            <w:tcW w:w="4164" w:type="dxa"/>
            <w:tcBorders>
              <w:left w:val="nil"/>
            </w:tcBorders>
            <w:shd w:val="clear" w:color="auto" w:fill="D9D9D9" w:themeFill="background1" w:themeFillShade="D9"/>
            <w:vAlign w:val="center"/>
          </w:tcPr>
          <w:p w14:paraId="104063ED" w14:textId="04A5DE99"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Разбавьте материал. Тщательно перемешайте.</w:t>
            </w:r>
          </w:p>
        </w:tc>
      </w:tr>
      <w:tr w:rsidR="00602D03" w:rsidRPr="00691B53" w14:paraId="7B8017BF" w14:textId="77777777" w:rsidTr="00602D03">
        <w:tc>
          <w:tcPr>
            <w:tcW w:w="1810" w:type="dxa"/>
            <w:vMerge/>
            <w:tcBorders>
              <w:right w:val="nil"/>
            </w:tcBorders>
            <w:shd w:val="clear" w:color="auto" w:fill="D9D9D9" w:themeFill="background1" w:themeFillShade="D9"/>
            <w:vAlign w:val="center"/>
          </w:tcPr>
          <w:p w14:paraId="4B367D6E" w14:textId="77777777" w:rsidR="00F43EFF" w:rsidRPr="00691B53" w:rsidRDefault="00F43EFF"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0476BB6F" w14:textId="31A8F3B1"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Недостаточный/избыточный расход материала</w:t>
            </w:r>
          </w:p>
        </w:tc>
        <w:tc>
          <w:tcPr>
            <w:tcW w:w="4164" w:type="dxa"/>
            <w:tcBorders>
              <w:left w:val="nil"/>
            </w:tcBorders>
            <w:shd w:val="clear" w:color="auto" w:fill="D9D9D9" w:themeFill="background1" w:themeFillShade="D9"/>
            <w:vAlign w:val="center"/>
          </w:tcPr>
          <w:p w14:paraId="5A0135F7" w14:textId="59FC8523"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Отрегулируйте расход</w:t>
            </w:r>
          </w:p>
        </w:tc>
      </w:tr>
      <w:tr w:rsidR="00602D03" w:rsidRPr="00691B53" w14:paraId="5E96BD13" w14:textId="77777777" w:rsidTr="00602D03">
        <w:tc>
          <w:tcPr>
            <w:tcW w:w="1810" w:type="dxa"/>
            <w:vMerge/>
            <w:tcBorders>
              <w:right w:val="nil"/>
            </w:tcBorders>
            <w:shd w:val="clear" w:color="auto" w:fill="D9D9D9" w:themeFill="background1" w:themeFillShade="D9"/>
            <w:vAlign w:val="center"/>
          </w:tcPr>
          <w:p w14:paraId="7C1C047A" w14:textId="77777777" w:rsidR="00F43EFF" w:rsidRPr="00691B53" w:rsidRDefault="00F43EFF"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59E4B388" w14:textId="1AC20F1C" w:rsidR="00F43EFF" w:rsidRPr="00691B53" w:rsidRDefault="00F43EFF" w:rsidP="000531EC">
            <w:pPr>
              <w:autoSpaceDE w:val="0"/>
              <w:autoSpaceDN w:val="0"/>
              <w:adjustRightInd w:val="0"/>
              <w:rPr>
                <w:rFonts w:ascii="Arial" w:hAnsi="Arial" w:cs="Arial"/>
                <w:sz w:val="20"/>
                <w:szCs w:val="20"/>
              </w:rPr>
            </w:pPr>
            <w:r w:rsidRPr="00691B53">
              <w:rPr>
                <w:rFonts w:ascii="Arial" w:hAnsi="Arial" w:cs="Arial"/>
                <w:sz w:val="20"/>
                <w:szCs w:val="20"/>
              </w:rPr>
              <w:t xml:space="preserve">Повышенная/недостаточная скорость ведения </w:t>
            </w:r>
            <w:r w:rsidR="000531EC">
              <w:rPr>
                <w:rFonts w:ascii="Arial" w:hAnsi="Arial" w:cs="Arial"/>
                <w:sz w:val="20"/>
                <w:szCs w:val="20"/>
              </w:rPr>
              <w:t>прибора</w:t>
            </w:r>
          </w:p>
        </w:tc>
        <w:tc>
          <w:tcPr>
            <w:tcW w:w="4164" w:type="dxa"/>
            <w:tcBorders>
              <w:left w:val="nil"/>
            </w:tcBorders>
            <w:shd w:val="clear" w:color="auto" w:fill="D9D9D9" w:themeFill="background1" w:themeFillShade="D9"/>
            <w:vAlign w:val="center"/>
          </w:tcPr>
          <w:p w14:paraId="35C841F2" w14:textId="4321C962"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Определите оптимальную скорость</w:t>
            </w:r>
          </w:p>
        </w:tc>
      </w:tr>
      <w:tr w:rsidR="00F43EFF" w:rsidRPr="00691B53" w14:paraId="1CA081B5" w14:textId="77777777" w:rsidTr="00602D03">
        <w:tc>
          <w:tcPr>
            <w:tcW w:w="1810" w:type="dxa"/>
            <w:vMerge/>
            <w:tcBorders>
              <w:right w:val="nil"/>
            </w:tcBorders>
            <w:vAlign w:val="center"/>
          </w:tcPr>
          <w:p w14:paraId="57E06BC6" w14:textId="77777777" w:rsidR="00F43EFF" w:rsidRPr="00691B53" w:rsidRDefault="00F43EFF"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vAlign w:val="center"/>
          </w:tcPr>
          <w:p w14:paraId="57937E05" w14:textId="0850738D"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Засорение магистрали или сопла</w:t>
            </w:r>
          </w:p>
        </w:tc>
        <w:tc>
          <w:tcPr>
            <w:tcW w:w="4164" w:type="dxa"/>
            <w:tcBorders>
              <w:left w:val="nil"/>
            </w:tcBorders>
            <w:shd w:val="clear" w:color="auto" w:fill="D9D9D9" w:themeFill="background1" w:themeFillShade="D9"/>
            <w:vAlign w:val="center"/>
          </w:tcPr>
          <w:p w14:paraId="50565FA8" w14:textId="757E18A5"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Очистите магистраль или сопло</w:t>
            </w:r>
          </w:p>
        </w:tc>
      </w:tr>
      <w:tr w:rsidR="00F43EFF" w:rsidRPr="00691B53" w14:paraId="5F508740" w14:textId="77777777" w:rsidTr="00602D03">
        <w:tc>
          <w:tcPr>
            <w:tcW w:w="1810" w:type="dxa"/>
            <w:vMerge/>
            <w:tcBorders>
              <w:right w:val="nil"/>
            </w:tcBorders>
            <w:vAlign w:val="center"/>
          </w:tcPr>
          <w:p w14:paraId="62F39C15" w14:textId="77777777" w:rsidR="00F43EFF" w:rsidRPr="00691B53" w:rsidRDefault="00F43EFF" w:rsidP="00F43EFF">
            <w:pPr>
              <w:autoSpaceDE w:val="0"/>
              <w:autoSpaceDN w:val="0"/>
              <w:adjustRightInd w:val="0"/>
              <w:rPr>
                <w:rFonts w:ascii="Arial" w:hAnsi="Arial" w:cs="Arial"/>
                <w:sz w:val="20"/>
                <w:szCs w:val="20"/>
              </w:rPr>
            </w:pPr>
          </w:p>
        </w:tc>
        <w:tc>
          <w:tcPr>
            <w:tcW w:w="4164" w:type="dxa"/>
            <w:tcBorders>
              <w:top w:val="single" w:sz="4" w:space="0" w:color="BFBFBF" w:themeColor="background1" w:themeShade="BF"/>
              <w:left w:val="nil"/>
              <w:bottom w:val="single" w:sz="4" w:space="0" w:color="BFBFBF" w:themeColor="background1" w:themeShade="BF"/>
              <w:right w:val="nil"/>
            </w:tcBorders>
            <w:vAlign w:val="center"/>
          </w:tcPr>
          <w:p w14:paraId="36B7AD6B" w14:textId="65E23F76"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Подклинивание поршня</w:t>
            </w:r>
          </w:p>
        </w:tc>
        <w:tc>
          <w:tcPr>
            <w:tcW w:w="4164" w:type="dxa"/>
            <w:tcBorders>
              <w:left w:val="nil"/>
            </w:tcBorders>
            <w:shd w:val="clear" w:color="auto" w:fill="D9D9D9" w:themeFill="background1" w:themeFillShade="D9"/>
            <w:vAlign w:val="center"/>
          </w:tcPr>
          <w:p w14:paraId="3F84A8E7" w14:textId="3C66E390" w:rsidR="00F43EFF" w:rsidRPr="00691B53" w:rsidRDefault="00F43EFF" w:rsidP="00F43EFF">
            <w:pPr>
              <w:autoSpaceDE w:val="0"/>
              <w:autoSpaceDN w:val="0"/>
              <w:adjustRightInd w:val="0"/>
              <w:rPr>
                <w:rFonts w:ascii="Arial" w:hAnsi="Arial" w:cs="Arial"/>
                <w:sz w:val="20"/>
                <w:szCs w:val="20"/>
              </w:rPr>
            </w:pPr>
            <w:r w:rsidRPr="00691B53">
              <w:rPr>
                <w:rFonts w:ascii="Arial" w:hAnsi="Arial" w:cs="Arial"/>
                <w:sz w:val="20"/>
                <w:szCs w:val="20"/>
              </w:rPr>
              <w:t>Очистите механизм или обратитесь в сервисный центр для замены</w:t>
            </w:r>
          </w:p>
        </w:tc>
      </w:tr>
    </w:tbl>
    <w:p w14:paraId="28F11590" w14:textId="77777777" w:rsidR="00E873B1" w:rsidRPr="004C335F" w:rsidRDefault="00E873B1" w:rsidP="00E873B1">
      <w:pPr>
        <w:autoSpaceDE w:val="0"/>
        <w:autoSpaceDN w:val="0"/>
        <w:adjustRightInd w:val="0"/>
        <w:spacing w:line="240" w:lineRule="auto"/>
        <w:jc w:val="center"/>
        <w:rPr>
          <w:rFonts w:ascii="Arial" w:hAnsi="Arial" w:cs="Arial"/>
          <w:sz w:val="20"/>
          <w:szCs w:val="20"/>
        </w:rPr>
      </w:pPr>
      <w:r w:rsidRPr="004C335F">
        <w:rPr>
          <w:rFonts w:ascii="Arial" w:hAnsi="Arial" w:cs="Arial"/>
          <w:b/>
          <w:sz w:val="20"/>
          <w:szCs w:val="20"/>
        </w:rPr>
        <w:lastRenderedPageBreak/>
        <w:t>ОБСЛУЖИВАНИЕ</w:t>
      </w:r>
    </w:p>
    <w:p w14:paraId="367047B0" w14:textId="3A346AEE" w:rsidR="00E873B1" w:rsidRPr="004C335F" w:rsidRDefault="00E873B1" w:rsidP="00E873B1">
      <w:pPr>
        <w:autoSpaceDE w:val="0"/>
        <w:autoSpaceDN w:val="0"/>
        <w:adjustRightInd w:val="0"/>
        <w:spacing w:line="240" w:lineRule="auto"/>
        <w:jc w:val="both"/>
        <w:rPr>
          <w:rFonts w:ascii="Arial" w:hAnsi="Arial" w:cs="Arial"/>
          <w:b/>
          <w:bCs/>
          <w:sz w:val="20"/>
          <w:szCs w:val="20"/>
        </w:rPr>
      </w:pPr>
      <w:r w:rsidRPr="004C335F">
        <w:rPr>
          <w:rFonts w:ascii="Arial" w:hAnsi="Arial" w:cs="Arial"/>
          <w:sz w:val="20"/>
          <w:szCs w:val="20"/>
        </w:rPr>
        <w:t>Обслуживание инструмента должно быть выполнено квалифицированным персоналом авторизированных сервисных центров. Обслуживание, выполненное неквалифицированным персоналом, может стать причиной поломки изделия и травм. При обслуживании, используйте только рекомендованные сменные расходные части, насадки, аксессуары. Использование не рекомендованных расходных частей, насадок и аксессуаров может привести к поломке или травмам.</w:t>
      </w:r>
    </w:p>
    <w:p w14:paraId="5EEA14E2" w14:textId="77777777" w:rsidR="00D26743" w:rsidRPr="004C335F" w:rsidRDefault="00D26743" w:rsidP="00AB2A4A">
      <w:pPr>
        <w:autoSpaceDE w:val="0"/>
        <w:autoSpaceDN w:val="0"/>
        <w:adjustRightInd w:val="0"/>
        <w:spacing w:line="240" w:lineRule="auto"/>
        <w:jc w:val="center"/>
        <w:rPr>
          <w:rFonts w:ascii="Arial" w:hAnsi="Arial" w:cs="Arial"/>
          <w:b/>
          <w:bCs/>
          <w:sz w:val="20"/>
          <w:szCs w:val="20"/>
        </w:rPr>
      </w:pPr>
      <w:r w:rsidRPr="004C335F">
        <w:rPr>
          <w:rFonts w:ascii="Arial" w:hAnsi="Arial" w:cs="Arial"/>
          <w:b/>
          <w:bCs/>
          <w:sz w:val="20"/>
          <w:szCs w:val="20"/>
        </w:rPr>
        <w:t>НЕИСПРАВНОСТИ</w:t>
      </w:r>
    </w:p>
    <w:p w14:paraId="553002C2" w14:textId="542F0439" w:rsidR="00D26743" w:rsidRPr="004C335F" w:rsidRDefault="00AB2A4A"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В случае неисправности инструмента по причине износа деталей обращайтесь в сервис-центр или торговую точку, продавшую Вам данный инструмент.</w:t>
      </w:r>
    </w:p>
    <w:p w14:paraId="2DE6B275" w14:textId="77777777" w:rsidR="00D26743" w:rsidRPr="004C335F" w:rsidRDefault="00D26743" w:rsidP="00AB2A4A">
      <w:pPr>
        <w:spacing w:line="240" w:lineRule="auto"/>
        <w:jc w:val="center"/>
        <w:rPr>
          <w:rFonts w:ascii="Arial" w:hAnsi="Arial" w:cs="Arial"/>
          <w:b/>
          <w:sz w:val="20"/>
          <w:szCs w:val="20"/>
        </w:rPr>
      </w:pPr>
      <w:r w:rsidRPr="004C335F">
        <w:rPr>
          <w:rFonts w:ascii="Arial" w:hAnsi="Arial" w:cs="Arial"/>
          <w:b/>
          <w:sz w:val="20"/>
          <w:szCs w:val="20"/>
        </w:rPr>
        <w:t>ТРАНСПОРТИРОВКА И ХРАНЕНИЕ</w:t>
      </w:r>
    </w:p>
    <w:p w14:paraId="1EEDD76D" w14:textId="390E11C9" w:rsidR="00AB2A4A" w:rsidRPr="004C335F" w:rsidRDefault="00AB2A4A" w:rsidP="00AB2A4A">
      <w:pPr>
        <w:spacing w:line="240" w:lineRule="auto"/>
        <w:jc w:val="both"/>
        <w:rPr>
          <w:rFonts w:ascii="Arial" w:hAnsi="Arial" w:cs="Arial"/>
          <w:sz w:val="20"/>
          <w:szCs w:val="20"/>
        </w:rPr>
      </w:pPr>
      <w:r w:rsidRPr="004C335F">
        <w:rPr>
          <w:rFonts w:ascii="Arial" w:hAnsi="Arial" w:cs="Arial"/>
          <w:sz w:val="20"/>
          <w:szCs w:val="20"/>
        </w:rPr>
        <w:t>Перевозить инструмент необходимо с осторожностью и с соблюдением мер, исключающих возможность его повреждения. В крытых автомобилях в соответствии с правилами перевозки грузов, действующими на данном виде транспорта. Не подвергайте инструмент воздействию атмосферных осадков и химически-активных веществ.</w:t>
      </w:r>
    </w:p>
    <w:p w14:paraId="6F196ED2" w14:textId="73C86440" w:rsidR="00AB2A4A" w:rsidRPr="004C335F" w:rsidRDefault="00AB2A4A" w:rsidP="00A92CFE">
      <w:pPr>
        <w:spacing w:line="240" w:lineRule="auto"/>
        <w:ind w:right="141"/>
        <w:jc w:val="both"/>
        <w:rPr>
          <w:rFonts w:ascii="Arial" w:hAnsi="Arial" w:cs="Arial"/>
          <w:sz w:val="20"/>
          <w:szCs w:val="20"/>
        </w:rPr>
      </w:pPr>
      <w:r w:rsidRPr="004C335F">
        <w:rPr>
          <w:rFonts w:ascii="Arial" w:hAnsi="Arial" w:cs="Arial"/>
          <w:sz w:val="20"/>
          <w:szCs w:val="20"/>
        </w:rPr>
        <w:t xml:space="preserve">Храните инструмент </w:t>
      </w:r>
      <w:r w:rsidRPr="004C335F">
        <w:rPr>
          <w:rFonts w:ascii="Arial" w:eastAsia="ArialMT" w:hAnsi="Arial" w:cs="Arial"/>
          <w:sz w:val="20"/>
          <w:szCs w:val="20"/>
        </w:rPr>
        <w:t xml:space="preserve">в чистом виде </w:t>
      </w:r>
      <w:r w:rsidRPr="004C335F">
        <w:rPr>
          <w:rFonts w:ascii="Arial" w:hAnsi="Arial" w:cs="Arial"/>
          <w:sz w:val="20"/>
          <w:szCs w:val="20"/>
        </w:rPr>
        <w:t xml:space="preserve">в сухом проветриваемом помещении недоступном для детей и животных. Держите вдали от источника повышенных температур и воздействия солнечных лучей. </w:t>
      </w:r>
      <w:r w:rsidRPr="004C335F">
        <w:rPr>
          <w:rFonts w:ascii="Arial" w:eastAsia="ArialMT" w:hAnsi="Arial" w:cs="Arial"/>
          <w:sz w:val="20"/>
          <w:szCs w:val="20"/>
        </w:rPr>
        <w:t xml:space="preserve">Не допускать воздействия: механических, химических факторов, влаги, агрессивных жидкостей, резких перепадов температуры и влажности. </w:t>
      </w:r>
      <w:r w:rsidRPr="004C335F">
        <w:rPr>
          <w:rFonts w:ascii="Arial" w:hAnsi="Arial" w:cs="Arial"/>
          <w:sz w:val="20"/>
          <w:szCs w:val="20"/>
        </w:rPr>
        <w:t>Храните инструмент в заводской упаковке.</w:t>
      </w:r>
    </w:p>
    <w:p w14:paraId="64AB8407" w14:textId="77777777" w:rsidR="00D26743" w:rsidRPr="004C335F" w:rsidRDefault="00D26743" w:rsidP="00AB2A4A">
      <w:pPr>
        <w:autoSpaceDE w:val="0"/>
        <w:autoSpaceDN w:val="0"/>
        <w:adjustRightInd w:val="0"/>
        <w:spacing w:line="240" w:lineRule="auto"/>
        <w:jc w:val="center"/>
        <w:rPr>
          <w:rFonts w:ascii="Arial" w:hAnsi="Arial" w:cs="Arial"/>
          <w:b/>
          <w:bCs/>
          <w:sz w:val="20"/>
          <w:szCs w:val="20"/>
        </w:rPr>
      </w:pPr>
      <w:r w:rsidRPr="004C335F">
        <w:rPr>
          <w:rFonts w:ascii="Arial" w:hAnsi="Arial" w:cs="Arial"/>
          <w:b/>
          <w:bCs/>
          <w:sz w:val="20"/>
          <w:szCs w:val="20"/>
        </w:rPr>
        <w:t>УТИЛИЗАЦИЯ</w:t>
      </w:r>
    </w:p>
    <w:p w14:paraId="22F4F79B" w14:textId="77777777" w:rsidR="00D26743" w:rsidRPr="004C335F" w:rsidRDefault="00D26743" w:rsidP="00A92CFE">
      <w:pPr>
        <w:autoSpaceDE w:val="0"/>
        <w:autoSpaceDN w:val="0"/>
        <w:adjustRightInd w:val="0"/>
        <w:spacing w:line="240" w:lineRule="auto"/>
        <w:jc w:val="both"/>
        <w:rPr>
          <w:rFonts w:ascii="Arial" w:hAnsi="Arial" w:cs="Arial"/>
          <w:sz w:val="20"/>
          <w:szCs w:val="20"/>
        </w:rPr>
      </w:pPr>
      <w:r w:rsidRPr="004C335F">
        <w:rPr>
          <w:rFonts w:ascii="Arial" w:hAnsi="Arial" w:cs="Arial"/>
          <w:sz w:val="20"/>
          <w:szCs w:val="20"/>
        </w:rPr>
        <w:t>По окончании срока эксплуатации инструмент и его компоненты подлежат утилизации согласно правилам, действующим в Вашем регионе. Не выбрасывайте электроинструмент вместе с бытовым мусором.</w:t>
      </w:r>
    </w:p>
    <w:p w14:paraId="2ACBC0D7" w14:textId="77777777" w:rsidR="00D26743" w:rsidRPr="004C335F" w:rsidRDefault="00D26743" w:rsidP="00313ED0">
      <w:pPr>
        <w:autoSpaceDE w:val="0"/>
        <w:autoSpaceDN w:val="0"/>
        <w:adjustRightInd w:val="0"/>
        <w:spacing w:line="240" w:lineRule="auto"/>
        <w:jc w:val="center"/>
        <w:rPr>
          <w:rFonts w:ascii="Arial" w:hAnsi="Arial" w:cs="Arial"/>
          <w:sz w:val="20"/>
          <w:szCs w:val="20"/>
        </w:rPr>
      </w:pPr>
      <w:r w:rsidRPr="004C335F">
        <w:rPr>
          <w:rFonts w:ascii="Arial" w:hAnsi="Arial" w:cs="Arial"/>
          <w:b/>
          <w:bCs/>
          <w:sz w:val="20"/>
          <w:szCs w:val="20"/>
        </w:rPr>
        <w:t>УСЛОВИЯ ГАРАНТИИ</w:t>
      </w:r>
    </w:p>
    <w:p w14:paraId="65B1AF2D" w14:textId="422F6AD1" w:rsidR="00D26743" w:rsidRPr="004C335F" w:rsidRDefault="00D26743" w:rsidP="00A92CFE">
      <w:pPr>
        <w:autoSpaceDE w:val="0"/>
        <w:autoSpaceDN w:val="0"/>
        <w:adjustRightInd w:val="0"/>
        <w:spacing w:after="0" w:line="240" w:lineRule="auto"/>
        <w:jc w:val="both"/>
        <w:rPr>
          <w:rFonts w:ascii="Arial" w:hAnsi="Arial" w:cs="Arial"/>
          <w:sz w:val="20"/>
          <w:szCs w:val="20"/>
        </w:rPr>
      </w:pPr>
      <w:r w:rsidRPr="004C335F">
        <w:rPr>
          <w:rFonts w:ascii="Arial" w:hAnsi="Arial" w:cs="Arial"/>
          <w:sz w:val="20"/>
          <w:szCs w:val="20"/>
        </w:rPr>
        <w:t xml:space="preserve">Продукция сертифицирована на соответствие российским требованиям безопасности. В течение гарантийного срока, составляющего </w:t>
      </w:r>
      <w:r w:rsidR="00313ED0" w:rsidRPr="004C335F">
        <w:rPr>
          <w:rFonts w:ascii="Arial" w:hAnsi="Arial" w:cs="Arial"/>
          <w:sz w:val="20"/>
          <w:szCs w:val="20"/>
        </w:rPr>
        <w:t>1 год (</w:t>
      </w:r>
      <w:r w:rsidRPr="004C335F">
        <w:rPr>
          <w:rFonts w:ascii="Arial" w:hAnsi="Arial" w:cs="Arial"/>
          <w:sz w:val="20"/>
          <w:szCs w:val="20"/>
        </w:rPr>
        <w:t>12 месяцев</w:t>
      </w:r>
      <w:r w:rsidR="00313ED0" w:rsidRPr="004C335F">
        <w:rPr>
          <w:rFonts w:ascii="Arial" w:hAnsi="Arial" w:cs="Arial"/>
          <w:sz w:val="20"/>
          <w:szCs w:val="20"/>
        </w:rPr>
        <w:t>)</w:t>
      </w:r>
      <w:r w:rsidRPr="004C335F">
        <w:rPr>
          <w:rFonts w:ascii="Arial" w:hAnsi="Arial" w:cs="Arial"/>
          <w:sz w:val="20"/>
          <w:szCs w:val="20"/>
        </w:rPr>
        <w:t xml:space="preserve"> с даты покупки изделия, покупатель имеет право на бесплатный ремонт изделия по неисправностям, являющимся следствием заводских дефектов.</w:t>
      </w:r>
      <w:r w:rsidR="00313ED0" w:rsidRPr="004C335F">
        <w:rPr>
          <w:rFonts w:ascii="Arial" w:hAnsi="Arial" w:cs="Arial"/>
          <w:sz w:val="20"/>
          <w:szCs w:val="20"/>
        </w:rPr>
        <w:t xml:space="preserve"> </w:t>
      </w:r>
      <w:r w:rsidRPr="004C335F">
        <w:rPr>
          <w:rFonts w:ascii="Arial" w:hAnsi="Arial" w:cs="Arial"/>
          <w:sz w:val="20"/>
          <w:szCs w:val="20"/>
        </w:rPr>
        <w:t>Данный инструмент должен использоваться в соответствии с инструкцией по эксплуатации только для бытовых целей не более 20 часов в месяц. В случае нарушения правил хранения, транспортировки и эксплуатации инструмента, изложенных в настоящей инструкции, гарантия будет недействительна. Подробно условия гарантии изложены в прилагаемом гарантийном талоне.</w:t>
      </w:r>
    </w:p>
    <w:p w14:paraId="6C9A3E97" w14:textId="77777777" w:rsidR="00D26743" w:rsidRPr="004C335F" w:rsidRDefault="00D26743" w:rsidP="00A92CFE">
      <w:pPr>
        <w:spacing w:line="240" w:lineRule="auto"/>
        <w:jc w:val="both"/>
        <w:rPr>
          <w:rFonts w:ascii="Arial" w:hAnsi="Arial" w:cs="Arial"/>
          <w:sz w:val="20"/>
          <w:szCs w:val="20"/>
        </w:rPr>
      </w:pPr>
      <w:r w:rsidRPr="004C335F">
        <w:rPr>
          <w:rFonts w:ascii="Arial" w:hAnsi="Arial" w:cs="Arial"/>
          <w:sz w:val="20"/>
          <w:szCs w:val="20"/>
        </w:rPr>
        <w:t>Срок службы составляет 3 года.</w:t>
      </w:r>
    </w:p>
    <w:p w14:paraId="7460209C" w14:textId="77777777" w:rsidR="00D26743" w:rsidRPr="004C335F" w:rsidRDefault="00D26743" w:rsidP="00313ED0">
      <w:pPr>
        <w:spacing w:line="240" w:lineRule="auto"/>
        <w:rPr>
          <w:rFonts w:ascii="Arial" w:hAnsi="Arial" w:cs="Arial"/>
          <w:sz w:val="20"/>
          <w:szCs w:val="20"/>
        </w:rPr>
      </w:pPr>
      <w:r w:rsidRPr="004C335F">
        <w:rPr>
          <w:rFonts w:ascii="Arial" w:hAnsi="Arial" w:cs="Arial"/>
          <w:sz w:val="20"/>
          <w:szCs w:val="20"/>
        </w:rPr>
        <w:t>Товар соответствует требованиям ТР ТС 004/2011 "О безопасности низковольтного оборудования"</w:t>
      </w:r>
      <w:r w:rsidRPr="004C335F">
        <w:rPr>
          <w:rFonts w:ascii="Arial" w:hAnsi="Arial" w:cs="Arial"/>
          <w:sz w:val="20"/>
          <w:szCs w:val="20"/>
        </w:rPr>
        <w:br/>
        <w:t>Товар соответствует требованиям ТР ТС 010/2011 "О безопасности машин и оборудования"</w:t>
      </w:r>
      <w:r w:rsidRPr="004C335F">
        <w:rPr>
          <w:rFonts w:ascii="Arial" w:hAnsi="Arial" w:cs="Arial"/>
          <w:sz w:val="20"/>
          <w:szCs w:val="20"/>
        </w:rPr>
        <w:br/>
        <w:t>Товар соответствует требованиям ТР ТС 020/2011 "Электромагнитная совместимость технических средств"</w:t>
      </w:r>
    </w:p>
    <w:sectPr w:rsidR="00D26743" w:rsidRPr="004C335F" w:rsidSect="00E90EEC">
      <w:headerReference w:type="even" r:id="rId17"/>
      <w:headerReference w:type="default" r:id="rId18"/>
      <w:footerReference w:type="even" r:id="rId19"/>
      <w:footerReference w:type="default" r:id="rId20"/>
      <w:pgSz w:w="11906" w:h="16838"/>
      <w:pgMar w:top="1276" w:right="850"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B040C" w14:textId="77777777" w:rsidR="008A3F62" w:rsidRDefault="008A3F62" w:rsidP="00D3146F">
      <w:pPr>
        <w:spacing w:after="0" w:line="240" w:lineRule="auto"/>
      </w:pPr>
      <w:r>
        <w:separator/>
      </w:r>
    </w:p>
  </w:endnote>
  <w:endnote w:type="continuationSeparator" w:id="0">
    <w:p w14:paraId="791F3F29" w14:textId="77777777" w:rsidR="008A3F62" w:rsidRDefault="008A3F62" w:rsidP="00D3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201" w:usb1="08080000" w:usb2="00000010" w:usb3="00000000" w:csb0="00100004" w:csb1="00000000"/>
  </w:font>
  <w:font w:name="Arial-BoldMT">
    <w:altName w:val="Times New Roman"/>
    <w:panose1 w:val="00000000000000000000"/>
    <w:charset w:val="CC"/>
    <w:family w:val="auto"/>
    <w:notTrueType/>
    <w:pitch w:val="default"/>
    <w:sig w:usb0="000002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algun Gothic"/>
    <w:panose1 w:val="00000000000000000000"/>
    <w:charset w:val="81"/>
    <w:family w:val="auto"/>
    <w:notTrueType/>
    <w:pitch w:val="default"/>
    <w:sig w:usb0="00000201" w:usb1="09060000" w:usb2="00000010" w:usb3="00000000" w:csb0="0008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739498"/>
      <w:docPartObj>
        <w:docPartGallery w:val="Page Numbers (Bottom of Page)"/>
        <w:docPartUnique/>
      </w:docPartObj>
    </w:sdtPr>
    <w:sdtEndPr/>
    <w:sdtContent>
      <w:p w14:paraId="623322CE" w14:textId="0F19A63D" w:rsidR="00905766" w:rsidRDefault="00FB3688">
        <w:pPr>
          <w:pStyle w:val="a5"/>
        </w:pPr>
        <w:r w:rsidRPr="00FB3688">
          <w:rPr>
            <w:rFonts w:ascii="Arial" w:hAnsi="Arial" w:cs="Arial"/>
            <w:b/>
            <w:sz w:val="20"/>
            <w:szCs w:val="20"/>
          </w:rPr>
          <w:fldChar w:fldCharType="begin"/>
        </w:r>
        <w:r w:rsidRPr="00FB3688">
          <w:rPr>
            <w:rFonts w:ascii="Arial" w:hAnsi="Arial" w:cs="Arial"/>
            <w:b/>
            <w:sz w:val="20"/>
            <w:szCs w:val="20"/>
          </w:rPr>
          <w:instrText>PAGE   \* MERGEFORMAT</w:instrText>
        </w:r>
        <w:r w:rsidRPr="00FB3688">
          <w:rPr>
            <w:rFonts w:ascii="Arial" w:hAnsi="Arial" w:cs="Arial"/>
            <w:b/>
            <w:sz w:val="20"/>
            <w:szCs w:val="20"/>
          </w:rPr>
          <w:fldChar w:fldCharType="separate"/>
        </w:r>
        <w:r w:rsidR="00916028">
          <w:rPr>
            <w:rFonts w:ascii="Arial" w:hAnsi="Arial" w:cs="Arial"/>
            <w:b/>
            <w:noProof/>
            <w:sz w:val="20"/>
            <w:szCs w:val="20"/>
          </w:rPr>
          <w:t>2</w:t>
        </w:r>
        <w:r w:rsidRPr="00FB3688">
          <w:rPr>
            <w:rFonts w:ascii="Arial" w:hAnsi="Arial" w:cs="Arial"/>
            <w:b/>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991962"/>
      <w:docPartObj>
        <w:docPartGallery w:val="Page Numbers (Bottom of Page)"/>
        <w:docPartUnique/>
      </w:docPartObj>
    </w:sdtPr>
    <w:sdtEndPr>
      <w:rPr>
        <w:rFonts w:ascii="Arial" w:hAnsi="Arial" w:cs="Arial"/>
        <w:b/>
        <w:sz w:val="20"/>
        <w:szCs w:val="20"/>
      </w:rPr>
    </w:sdtEndPr>
    <w:sdtContent>
      <w:p w14:paraId="19255BFD" w14:textId="7F8E390F" w:rsidR="00D3146F" w:rsidRPr="00FB3688" w:rsidRDefault="00FB3688" w:rsidP="00FB3688">
        <w:pPr>
          <w:pStyle w:val="a5"/>
          <w:jc w:val="right"/>
          <w:rPr>
            <w:rFonts w:ascii="Arial" w:hAnsi="Arial" w:cs="Arial"/>
            <w:b/>
            <w:sz w:val="20"/>
            <w:szCs w:val="20"/>
          </w:rPr>
        </w:pPr>
        <w:r w:rsidRPr="00FB3688">
          <w:rPr>
            <w:rFonts w:ascii="Arial" w:hAnsi="Arial" w:cs="Arial"/>
            <w:b/>
            <w:sz w:val="20"/>
            <w:szCs w:val="20"/>
          </w:rPr>
          <w:fldChar w:fldCharType="begin"/>
        </w:r>
        <w:r w:rsidRPr="00FB3688">
          <w:rPr>
            <w:rFonts w:ascii="Arial" w:hAnsi="Arial" w:cs="Arial"/>
            <w:b/>
            <w:sz w:val="20"/>
            <w:szCs w:val="20"/>
          </w:rPr>
          <w:instrText>PAGE   \* MERGEFORMAT</w:instrText>
        </w:r>
        <w:r w:rsidRPr="00FB3688">
          <w:rPr>
            <w:rFonts w:ascii="Arial" w:hAnsi="Arial" w:cs="Arial"/>
            <w:b/>
            <w:sz w:val="20"/>
            <w:szCs w:val="20"/>
          </w:rPr>
          <w:fldChar w:fldCharType="separate"/>
        </w:r>
        <w:r w:rsidR="00824662">
          <w:rPr>
            <w:rFonts w:ascii="Arial" w:hAnsi="Arial" w:cs="Arial"/>
            <w:b/>
            <w:noProof/>
            <w:sz w:val="20"/>
            <w:szCs w:val="20"/>
          </w:rPr>
          <w:t>1</w:t>
        </w:r>
        <w:r w:rsidRPr="00FB3688">
          <w:rPr>
            <w:rFonts w:ascii="Arial" w:hAnsi="Arial" w:cs="Arial"/>
            <w:b/>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50F9" w14:textId="77777777" w:rsidR="008A3F62" w:rsidRDefault="008A3F62" w:rsidP="00D3146F">
      <w:pPr>
        <w:spacing w:after="0" w:line="240" w:lineRule="auto"/>
      </w:pPr>
      <w:r>
        <w:separator/>
      </w:r>
    </w:p>
  </w:footnote>
  <w:footnote w:type="continuationSeparator" w:id="0">
    <w:p w14:paraId="5653B118" w14:textId="77777777" w:rsidR="008A3F62" w:rsidRDefault="008A3F62" w:rsidP="00D31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9380" w14:textId="32571225" w:rsidR="00B04E6B" w:rsidRPr="00D26743" w:rsidRDefault="00640D48" w:rsidP="00B04E6B">
    <w:pPr>
      <w:pStyle w:val="a3"/>
      <w:jc w:val="right"/>
      <w:rPr>
        <w:rFonts w:ascii="Arial" w:hAnsi="Arial" w:cs="Arial"/>
        <w:b/>
        <w:sz w:val="20"/>
        <w:szCs w:val="20"/>
      </w:rPr>
    </w:pPr>
    <w:r>
      <w:rPr>
        <w:noProof/>
        <w:lang w:eastAsia="ru-RU"/>
      </w:rPr>
      <w:drawing>
        <wp:anchor distT="0" distB="0" distL="114300" distR="114300" simplePos="0" relativeHeight="251668480" behindDoc="0" locked="0" layoutInCell="1" allowOverlap="1" wp14:anchorId="3F9E3212" wp14:editId="4B21A52E">
          <wp:simplePos x="0" y="0"/>
          <wp:positionH relativeFrom="column">
            <wp:posOffset>-3175</wp:posOffset>
          </wp:positionH>
          <wp:positionV relativeFrom="paragraph">
            <wp:posOffset>-82245</wp:posOffset>
          </wp:positionV>
          <wp:extent cx="577850" cy="267335"/>
          <wp:effectExtent l="0" t="0" r="0" b="0"/>
          <wp:wrapNone/>
          <wp:docPr id="14" name="Рисунок 1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7850" cy="267335"/>
                  </a:xfrm>
                  <a:prstGeom prst="rect">
                    <a:avLst/>
                  </a:prstGeom>
                </pic:spPr>
              </pic:pic>
            </a:graphicData>
          </a:graphic>
          <wp14:sizeRelH relativeFrom="page">
            <wp14:pctWidth>0</wp14:pctWidth>
          </wp14:sizeRelH>
          <wp14:sizeRelV relativeFrom="page">
            <wp14:pctHeight>0</wp14:pctHeight>
          </wp14:sizeRelV>
        </wp:anchor>
      </w:drawing>
    </w:r>
    <w:r w:rsidR="00D26743" w:rsidRPr="00D26743">
      <w:rPr>
        <w:rFonts w:ascii="Arial" w:hAnsi="Arial" w:cs="Arial"/>
        <w:b/>
        <w:sz w:val="20"/>
        <w:szCs w:val="20"/>
      </w:rPr>
      <w:t>Краскопульт</w:t>
    </w:r>
  </w:p>
  <w:p w14:paraId="68E49703" w14:textId="3759180B" w:rsidR="00B04E6B" w:rsidRPr="00640D48" w:rsidRDefault="00B04E6B" w:rsidP="00640D48">
    <w:pPr>
      <w:pStyle w:val="a3"/>
      <w:rPr>
        <w:rFonts w:ascii="Arial" w:hAnsi="Arial" w:cs="Arial"/>
        <w:b/>
        <w:sz w:val="20"/>
        <w:szCs w:val="20"/>
        <w:lang w:val="en-US"/>
      </w:rPr>
    </w:pPr>
    <w:r w:rsidRPr="00AD116B">
      <w:rPr>
        <w:rFonts w:ascii="Arial" w:hAnsi="Arial" w:cs="Arial"/>
        <w:b/>
        <w:noProof/>
        <w:color w:val="BFBFBF" w:themeColor="background1" w:themeShade="BF"/>
        <w:sz w:val="20"/>
        <w:szCs w:val="20"/>
        <w:lang w:eastAsia="ru-RU"/>
      </w:rPr>
      <mc:AlternateContent>
        <mc:Choice Requires="wps">
          <w:drawing>
            <wp:anchor distT="0" distB="0" distL="114300" distR="114300" simplePos="0" relativeHeight="251666432" behindDoc="0" locked="0" layoutInCell="1" allowOverlap="1" wp14:anchorId="109A21CA" wp14:editId="040EF557">
              <wp:simplePos x="0" y="0"/>
              <wp:positionH relativeFrom="column">
                <wp:posOffset>-2846</wp:posOffset>
              </wp:positionH>
              <wp:positionV relativeFrom="paragraph">
                <wp:posOffset>86530</wp:posOffset>
              </wp:positionV>
              <wp:extent cx="6292214" cy="0"/>
              <wp:effectExtent l="0" t="0" r="13970"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H="1">
                        <a:off x="0" y="0"/>
                        <a:ext cx="6292214"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B7929E" id="Прямая соединительная линия 4"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2pt,6.8pt" to="495.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" strokecolor="#a5a5a5 [2092]"/>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08EA" w14:textId="3D4F93F8" w:rsidR="00D33ECA" w:rsidRPr="00640D48" w:rsidRDefault="00640D48" w:rsidP="001A764A">
    <w:pPr>
      <w:pStyle w:val="a3"/>
      <w:rPr>
        <w:rFonts w:ascii="Arial" w:hAnsi="Arial" w:cs="Arial"/>
        <w:b/>
        <w:sz w:val="20"/>
        <w:szCs w:val="20"/>
        <w:lang w:val="en-US"/>
      </w:rPr>
    </w:pPr>
    <w:r>
      <w:rPr>
        <w:noProof/>
        <w:lang w:eastAsia="ru-RU"/>
      </w:rPr>
      <w:drawing>
        <wp:anchor distT="0" distB="0" distL="114300" distR="114300" simplePos="0" relativeHeight="251667456" behindDoc="0" locked="0" layoutInCell="1" allowOverlap="1" wp14:anchorId="7F80C752" wp14:editId="6C5AC952">
          <wp:simplePos x="0" y="0"/>
          <wp:positionH relativeFrom="column">
            <wp:posOffset>5709920</wp:posOffset>
          </wp:positionH>
          <wp:positionV relativeFrom="paragraph">
            <wp:posOffset>-80340</wp:posOffset>
          </wp:positionV>
          <wp:extent cx="577850" cy="267335"/>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7850" cy="267335"/>
                  </a:xfrm>
                  <a:prstGeom prst="rect">
                    <a:avLst/>
                  </a:prstGeom>
                </pic:spPr>
              </pic:pic>
            </a:graphicData>
          </a:graphic>
          <wp14:sizeRelH relativeFrom="page">
            <wp14:pctWidth>0</wp14:pctWidth>
          </wp14:sizeRelH>
          <wp14:sizeRelV relativeFrom="page">
            <wp14:pctHeight>0</wp14:pctHeight>
          </wp14:sizeRelV>
        </wp:anchor>
      </w:drawing>
    </w:r>
    <w:r w:rsidR="00D33ECA" w:rsidRPr="00D33ECA">
      <w:rPr>
        <w:rFonts w:ascii="Arial" w:hAnsi="Arial" w:cs="Arial"/>
        <w:b/>
        <w:sz w:val="20"/>
        <w:szCs w:val="20"/>
      </w:rPr>
      <w:t>Руководство по эксплуатации</w:t>
    </w:r>
  </w:p>
  <w:p w14:paraId="4C919DB8" w14:textId="3E7425B5" w:rsidR="00D33ECA" w:rsidRPr="00D33ECA" w:rsidRDefault="00D33ECA" w:rsidP="00D33ECA">
    <w:pPr>
      <w:pStyle w:val="a3"/>
      <w:jc w:val="right"/>
      <w:rPr>
        <w:rFonts w:ascii="Arial" w:hAnsi="Arial" w:cs="Arial"/>
        <w:b/>
        <w:sz w:val="20"/>
        <w:szCs w:val="20"/>
      </w:rPr>
    </w:pPr>
    <w:r w:rsidRPr="00AD116B">
      <w:rPr>
        <w:rFonts w:ascii="Arial" w:hAnsi="Arial" w:cs="Arial"/>
        <w:b/>
        <w:noProof/>
        <w:color w:val="BFBFBF" w:themeColor="background1" w:themeShade="BF"/>
        <w:sz w:val="20"/>
        <w:szCs w:val="20"/>
        <w:lang w:eastAsia="ru-RU"/>
      </w:rPr>
      <mc:AlternateContent>
        <mc:Choice Requires="wps">
          <w:drawing>
            <wp:anchor distT="0" distB="0" distL="114300" distR="114300" simplePos="0" relativeHeight="251663360" behindDoc="0" locked="0" layoutInCell="1" allowOverlap="1" wp14:anchorId="08D769B3" wp14:editId="132D1DAD">
              <wp:simplePos x="0" y="0"/>
              <wp:positionH relativeFrom="column">
                <wp:posOffset>-2846</wp:posOffset>
              </wp:positionH>
              <wp:positionV relativeFrom="paragraph">
                <wp:posOffset>86530</wp:posOffset>
              </wp:positionV>
              <wp:extent cx="6292214" cy="0"/>
              <wp:effectExtent l="0" t="0" r="13970" b="19050"/>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6292214"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6E5BFD" id="Прямая соединительная линия 3"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2pt,6.8pt" to="495.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" strokecolor="#a5a5a5 [2092]"/>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3C85"/>
    <w:multiLevelType w:val="hybridMultilevel"/>
    <w:tmpl w:val="D9EE0E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102A598C"/>
    <w:multiLevelType w:val="multilevel"/>
    <w:tmpl w:val="15EA21F0"/>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105243E2"/>
    <w:multiLevelType w:val="hybridMultilevel"/>
    <w:tmpl w:val="B204F0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11C0001"/>
    <w:multiLevelType w:val="multilevel"/>
    <w:tmpl w:val="15EA21F0"/>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1ED747F3"/>
    <w:multiLevelType w:val="hybridMultilevel"/>
    <w:tmpl w:val="661CD0A2"/>
    <w:lvl w:ilvl="0" w:tplc="7FAEB2E6">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1B00E6B"/>
    <w:multiLevelType w:val="multilevel"/>
    <w:tmpl w:val="15EA21F0"/>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28917DA"/>
    <w:multiLevelType w:val="hybridMultilevel"/>
    <w:tmpl w:val="34204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0F6572"/>
    <w:multiLevelType w:val="hybridMultilevel"/>
    <w:tmpl w:val="146A6F18"/>
    <w:lvl w:ilvl="0" w:tplc="4140A41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2D08E3"/>
    <w:multiLevelType w:val="hybridMultilevel"/>
    <w:tmpl w:val="2E54A66A"/>
    <w:lvl w:ilvl="0" w:tplc="C11E53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B253D1"/>
    <w:multiLevelType w:val="hybridMultilevel"/>
    <w:tmpl w:val="67884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566DCA"/>
    <w:multiLevelType w:val="hybridMultilevel"/>
    <w:tmpl w:val="F6B29F68"/>
    <w:lvl w:ilvl="0" w:tplc="2244FE72">
      <w:numFmt w:val="bullet"/>
      <w:lvlText w:val=""/>
      <w:lvlJc w:val="left"/>
      <w:pPr>
        <w:ind w:left="720" w:hanging="360"/>
      </w:pPr>
      <w:rPr>
        <w:rFonts w:ascii="Arial" w:eastAsia="SymbolMT"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B76025"/>
    <w:multiLevelType w:val="hybridMultilevel"/>
    <w:tmpl w:val="8C5AC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62791D"/>
    <w:multiLevelType w:val="hybridMultilevel"/>
    <w:tmpl w:val="5FB65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7A4CF4"/>
    <w:multiLevelType w:val="hybridMultilevel"/>
    <w:tmpl w:val="5CEC55DC"/>
    <w:lvl w:ilvl="0" w:tplc="876E10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B9395D"/>
    <w:multiLevelType w:val="hybridMultilevel"/>
    <w:tmpl w:val="F7F8A0D0"/>
    <w:lvl w:ilvl="0" w:tplc="2BFA819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5F3AD7"/>
    <w:multiLevelType w:val="hybridMultilevel"/>
    <w:tmpl w:val="5F4EAE50"/>
    <w:lvl w:ilvl="0" w:tplc="A0BCF35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2A1337"/>
    <w:multiLevelType w:val="hybridMultilevel"/>
    <w:tmpl w:val="C52000E8"/>
    <w:lvl w:ilvl="0" w:tplc="2244FE72">
      <w:numFmt w:val="bullet"/>
      <w:lvlText w:val=""/>
      <w:lvlJc w:val="left"/>
      <w:pPr>
        <w:ind w:left="720" w:hanging="360"/>
      </w:pPr>
      <w:rPr>
        <w:rFonts w:ascii="Arial" w:eastAsia="SymbolMT"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FC5A59"/>
    <w:multiLevelType w:val="hybridMultilevel"/>
    <w:tmpl w:val="B17EB3B0"/>
    <w:lvl w:ilvl="0" w:tplc="0419000F">
      <w:start w:val="5"/>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C96CDC"/>
    <w:multiLevelType w:val="hybridMultilevel"/>
    <w:tmpl w:val="FCEEDBE4"/>
    <w:lvl w:ilvl="0" w:tplc="4A38A49A">
      <w:start w:val="4"/>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49A34B9"/>
    <w:multiLevelType w:val="hybridMultilevel"/>
    <w:tmpl w:val="F80EC90E"/>
    <w:lvl w:ilvl="0" w:tplc="5FD4B240">
      <w:start w:val="4"/>
      <w:numFmt w:val="decimal"/>
      <w:lvlText w:val="%1."/>
      <w:lvlJc w:val="left"/>
      <w:pPr>
        <w:ind w:left="720" w:hanging="360"/>
      </w:pPr>
      <w:rPr>
        <w:rFonts w:ascii="Arial-BoldMT" w:hAnsi="Arial-BoldMT" w:cs="Arial-BoldMT" w:hint="default"/>
        <w:b/>
        <w:color w:val="FF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406C7F"/>
    <w:multiLevelType w:val="multilevel"/>
    <w:tmpl w:val="C3D2DF8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66D424C0"/>
    <w:multiLevelType w:val="hybridMultilevel"/>
    <w:tmpl w:val="4A502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9C25C0"/>
    <w:multiLevelType w:val="hybridMultilevel"/>
    <w:tmpl w:val="11C4CB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51C077F"/>
    <w:multiLevelType w:val="hybridMultilevel"/>
    <w:tmpl w:val="CD76CF8A"/>
    <w:lvl w:ilvl="0" w:tplc="A1FA69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041A9D"/>
    <w:multiLevelType w:val="hybridMultilevel"/>
    <w:tmpl w:val="AEC06804"/>
    <w:lvl w:ilvl="0" w:tplc="4140A41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72561B"/>
    <w:multiLevelType w:val="hybridMultilevel"/>
    <w:tmpl w:val="2C08AC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79EA6457"/>
    <w:multiLevelType w:val="hybridMultilevel"/>
    <w:tmpl w:val="E7949D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326402"/>
    <w:multiLevelType w:val="hybridMultilevel"/>
    <w:tmpl w:val="79505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1"/>
  </w:num>
  <w:num w:numId="3">
    <w:abstractNumId w:val="3"/>
  </w:num>
  <w:num w:numId="4">
    <w:abstractNumId w:val="20"/>
  </w:num>
  <w:num w:numId="5">
    <w:abstractNumId w:val="5"/>
  </w:num>
  <w:num w:numId="6">
    <w:abstractNumId w:val="1"/>
  </w:num>
  <w:num w:numId="7">
    <w:abstractNumId w:val="9"/>
  </w:num>
  <w:num w:numId="8">
    <w:abstractNumId w:val="10"/>
  </w:num>
  <w:num w:numId="9">
    <w:abstractNumId w:val="16"/>
  </w:num>
  <w:num w:numId="10">
    <w:abstractNumId w:val="11"/>
  </w:num>
  <w:num w:numId="11">
    <w:abstractNumId w:val="12"/>
  </w:num>
  <w:num w:numId="12">
    <w:abstractNumId w:val="19"/>
  </w:num>
  <w:num w:numId="13">
    <w:abstractNumId w:val="18"/>
  </w:num>
  <w:num w:numId="14">
    <w:abstractNumId w:val="14"/>
  </w:num>
  <w:num w:numId="15">
    <w:abstractNumId w:val="22"/>
  </w:num>
  <w:num w:numId="16">
    <w:abstractNumId w:val="6"/>
  </w:num>
  <w:num w:numId="17">
    <w:abstractNumId w:val="8"/>
  </w:num>
  <w:num w:numId="18">
    <w:abstractNumId w:val="15"/>
  </w:num>
  <w:num w:numId="19">
    <w:abstractNumId w:val="25"/>
  </w:num>
  <w:num w:numId="20">
    <w:abstractNumId w:val="26"/>
  </w:num>
  <w:num w:numId="21">
    <w:abstractNumId w:val="0"/>
  </w:num>
  <w:num w:numId="22">
    <w:abstractNumId w:val="17"/>
  </w:num>
  <w:num w:numId="23">
    <w:abstractNumId w:val="13"/>
  </w:num>
  <w:num w:numId="24">
    <w:abstractNumId w:val="2"/>
  </w:num>
  <w:num w:numId="25">
    <w:abstractNumId w:val="4"/>
  </w:num>
  <w:num w:numId="26">
    <w:abstractNumId w:val="23"/>
  </w:num>
  <w:num w:numId="27">
    <w:abstractNumId w:val="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A75"/>
    <w:rsid w:val="00001CA3"/>
    <w:rsid w:val="000035FB"/>
    <w:rsid w:val="00006A1D"/>
    <w:rsid w:val="0001198D"/>
    <w:rsid w:val="0001451F"/>
    <w:rsid w:val="0001651E"/>
    <w:rsid w:val="000202E1"/>
    <w:rsid w:val="00021064"/>
    <w:rsid w:val="00026C7C"/>
    <w:rsid w:val="00027F01"/>
    <w:rsid w:val="00030305"/>
    <w:rsid w:val="00032F8E"/>
    <w:rsid w:val="0003559A"/>
    <w:rsid w:val="00041B55"/>
    <w:rsid w:val="000428B5"/>
    <w:rsid w:val="000514EF"/>
    <w:rsid w:val="000531EC"/>
    <w:rsid w:val="000532EE"/>
    <w:rsid w:val="00053B56"/>
    <w:rsid w:val="00053C67"/>
    <w:rsid w:val="00054B48"/>
    <w:rsid w:val="00061882"/>
    <w:rsid w:val="00061C23"/>
    <w:rsid w:val="000664BB"/>
    <w:rsid w:val="0006755F"/>
    <w:rsid w:val="00070C27"/>
    <w:rsid w:val="00071955"/>
    <w:rsid w:val="000732BA"/>
    <w:rsid w:val="00073434"/>
    <w:rsid w:val="000760D1"/>
    <w:rsid w:val="000833C5"/>
    <w:rsid w:val="00083F13"/>
    <w:rsid w:val="000844AE"/>
    <w:rsid w:val="000860BF"/>
    <w:rsid w:val="0008689A"/>
    <w:rsid w:val="000868D4"/>
    <w:rsid w:val="000906F9"/>
    <w:rsid w:val="000927A0"/>
    <w:rsid w:val="00093095"/>
    <w:rsid w:val="00094004"/>
    <w:rsid w:val="00095917"/>
    <w:rsid w:val="00095B61"/>
    <w:rsid w:val="00095C13"/>
    <w:rsid w:val="00097AB2"/>
    <w:rsid w:val="000A1E04"/>
    <w:rsid w:val="000A2824"/>
    <w:rsid w:val="000A470E"/>
    <w:rsid w:val="000A6A0D"/>
    <w:rsid w:val="000A7F91"/>
    <w:rsid w:val="000B2BDD"/>
    <w:rsid w:val="000B2EBE"/>
    <w:rsid w:val="000B35A2"/>
    <w:rsid w:val="000B55E7"/>
    <w:rsid w:val="000B5ECB"/>
    <w:rsid w:val="000B72C0"/>
    <w:rsid w:val="000B7F2D"/>
    <w:rsid w:val="000C15CA"/>
    <w:rsid w:val="000C3A13"/>
    <w:rsid w:val="000D46BC"/>
    <w:rsid w:val="000D607A"/>
    <w:rsid w:val="000D6819"/>
    <w:rsid w:val="000D74CE"/>
    <w:rsid w:val="000D74D1"/>
    <w:rsid w:val="000E1ABC"/>
    <w:rsid w:val="000E1FA5"/>
    <w:rsid w:val="000E200E"/>
    <w:rsid w:val="000E21CB"/>
    <w:rsid w:val="000E3752"/>
    <w:rsid w:val="000E4EC7"/>
    <w:rsid w:val="000E70E7"/>
    <w:rsid w:val="000F618F"/>
    <w:rsid w:val="000F627A"/>
    <w:rsid w:val="000F6927"/>
    <w:rsid w:val="00101EA2"/>
    <w:rsid w:val="0010203A"/>
    <w:rsid w:val="00105900"/>
    <w:rsid w:val="00110957"/>
    <w:rsid w:val="001116DF"/>
    <w:rsid w:val="00122CC3"/>
    <w:rsid w:val="001234D0"/>
    <w:rsid w:val="00124531"/>
    <w:rsid w:val="00124811"/>
    <w:rsid w:val="0012693A"/>
    <w:rsid w:val="00131281"/>
    <w:rsid w:val="0013443A"/>
    <w:rsid w:val="001408D4"/>
    <w:rsid w:val="00143A3F"/>
    <w:rsid w:val="00143C40"/>
    <w:rsid w:val="001446F9"/>
    <w:rsid w:val="00146B64"/>
    <w:rsid w:val="00150CFF"/>
    <w:rsid w:val="00151F33"/>
    <w:rsid w:val="00152AF1"/>
    <w:rsid w:val="0015412C"/>
    <w:rsid w:val="001554CB"/>
    <w:rsid w:val="0015637E"/>
    <w:rsid w:val="00156615"/>
    <w:rsid w:val="00160EAA"/>
    <w:rsid w:val="00164420"/>
    <w:rsid w:val="00164960"/>
    <w:rsid w:val="00164B40"/>
    <w:rsid w:val="00166988"/>
    <w:rsid w:val="00171443"/>
    <w:rsid w:val="00173607"/>
    <w:rsid w:val="00182531"/>
    <w:rsid w:val="00183DED"/>
    <w:rsid w:val="00184BE2"/>
    <w:rsid w:val="00184DF1"/>
    <w:rsid w:val="00185052"/>
    <w:rsid w:val="00190705"/>
    <w:rsid w:val="00193211"/>
    <w:rsid w:val="00194810"/>
    <w:rsid w:val="001A1271"/>
    <w:rsid w:val="001A5AF5"/>
    <w:rsid w:val="001A704B"/>
    <w:rsid w:val="001A764A"/>
    <w:rsid w:val="001A774C"/>
    <w:rsid w:val="001B00E0"/>
    <w:rsid w:val="001B6C2F"/>
    <w:rsid w:val="001C2D79"/>
    <w:rsid w:val="001C301A"/>
    <w:rsid w:val="001C5137"/>
    <w:rsid w:val="001C6282"/>
    <w:rsid w:val="001D1E36"/>
    <w:rsid w:val="001D6439"/>
    <w:rsid w:val="001D68BD"/>
    <w:rsid w:val="001E0D40"/>
    <w:rsid w:val="001E12E5"/>
    <w:rsid w:val="001E144C"/>
    <w:rsid w:val="001E26FA"/>
    <w:rsid w:val="001E4A70"/>
    <w:rsid w:val="001E74E2"/>
    <w:rsid w:val="001F0166"/>
    <w:rsid w:val="001F1009"/>
    <w:rsid w:val="001F50A4"/>
    <w:rsid w:val="00200009"/>
    <w:rsid w:val="00201B46"/>
    <w:rsid w:val="00203A40"/>
    <w:rsid w:val="002058A1"/>
    <w:rsid w:val="00207875"/>
    <w:rsid w:val="00207B1C"/>
    <w:rsid w:val="0021013B"/>
    <w:rsid w:val="00211986"/>
    <w:rsid w:val="002160ED"/>
    <w:rsid w:val="002173A9"/>
    <w:rsid w:val="00220AB8"/>
    <w:rsid w:val="00224F90"/>
    <w:rsid w:val="002255E6"/>
    <w:rsid w:val="002266FC"/>
    <w:rsid w:val="00227824"/>
    <w:rsid w:val="00237148"/>
    <w:rsid w:val="00240F46"/>
    <w:rsid w:val="00246463"/>
    <w:rsid w:val="00246850"/>
    <w:rsid w:val="00246B90"/>
    <w:rsid w:val="0024792E"/>
    <w:rsid w:val="0025019E"/>
    <w:rsid w:val="002533A4"/>
    <w:rsid w:val="00253BBE"/>
    <w:rsid w:val="00254852"/>
    <w:rsid w:val="00257DF8"/>
    <w:rsid w:val="00261C04"/>
    <w:rsid w:val="00262935"/>
    <w:rsid w:val="0026398E"/>
    <w:rsid w:val="00263E05"/>
    <w:rsid w:val="00264132"/>
    <w:rsid w:val="00264EE0"/>
    <w:rsid w:val="00265440"/>
    <w:rsid w:val="002657AD"/>
    <w:rsid w:val="00266D66"/>
    <w:rsid w:val="00271259"/>
    <w:rsid w:val="0027426A"/>
    <w:rsid w:val="00274C20"/>
    <w:rsid w:val="002759B7"/>
    <w:rsid w:val="00275F50"/>
    <w:rsid w:val="00276C17"/>
    <w:rsid w:val="00277C85"/>
    <w:rsid w:val="0028047C"/>
    <w:rsid w:val="002826BE"/>
    <w:rsid w:val="002834B8"/>
    <w:rsid w:val="002846B8"/>
    <w:rsid w:val="00284855"/>
    <w:rsid w:val="0028716E"/>
    <w:rsid w:val="002872D4"/>
    <w:rsid w:val="00287E08"/>
    <w:rsid w:val="0029159C"/>
    <w:rsid w:val="00291D39"/>
    <w:rsid w:val="00292436"/>
    <w:rsid w:val="00295CB2"/>
    <w:rsid w:val="002960B8"/>
    <w:rsid w:val="0029707C"/>
    <w:rsid w:val="002A3C05"/>
    <w:rsid w:val="002B6F42"/>
    <w:rsid w:val="002B7FA6"/>
    <w:rsid w:val="002C0772"/>
    <w:rsid w:val="002C3364"/>
    <w:rsid w:val="002C4FBE"/>
    <w:rsid w:val="002C5410"/>
    <w:rsid w:val="002C640D"/>
    <w:rsid w:val="002C6967"/>
    <w:rsid w:val="002C7E4E"/>
    <w:rsid w:val="002D2EF0"/>
    <w:rsid w:val="002D547C"/>
    <w:rsid w:val="002E58E1"/>
    <w:rsid w:val="002E5C49"/>
    <w:rsid w:val="002E691E"/>
    <w:rsid w:val="002E7F70"/>
    <w:rsid w:val="002F22BE"/>
    <w:rsid w:val="002F59E8"/>
    <w:rsid w:val="002F731C"/>
    <w:rsid w:val="00301D76"/>
    <w:rsid w:val="00302878"/>
    <w:rsid w:val="00302EA7"/>
    <w:rsid w:val="00305F9B"/>
    <w:rsid w:val="00307485"/>
    <w:rsid w:val="0031332C"/>
    <w:rsid w:val="00313ED0"/>
    <w:rsid w:val="00314EE3"/>
    <w:rsid w:val="0031785F"/>
    <w:rsid w:val="00320BDD"/>
    <w:rsid w:val="00322BAE"/>
    <w:rsid w:val="00322D3C"/>
    <w:rsid w:val="003235AA"/>
    <w:rsid w:val="003247F6"/>
    <w:rsid w:val="00326884"/>
    <w:rsid w:val="00330417"/>
    <w:rsid w:val="00334802"/>
    <w:rsid w:val="003359DD"/>
    <w:rsid w:val="00346B37"/>
    <w:rsid w:val="00347370"/>
    <w:rsid w:val="00351C8C"/>
    <w:rsid w:val="00352356"/>
    <w:rsid w:val="003549BD"/>
    <w:rsid w:val="0035694E"/>
    <w:rsid w:val="00357F2F"/>
    <w:rsid w:val="003602AA"/>
    <w:rsid w:val="0036093E"/>
    <w:rsid w:val="00361297"/>
    <w:rsid w:val="00361E1B"/>
    <w:rsid w:val="0036433A"/>
    <w:rsid w:val="003670B1"/>
    <w:rsid w:val="00367280"/>
    <w:rsid w:val="00371FF1"/>
    <w:rsid w:val="003758CC"/>
    <w:rsid w:val="003802B7"/>
    <w:rsid w:val="00380ADB"/>
    <w:rsid w:val="003814B6"/>
    <w:rsid w:val="00382D3E"/>
    <w:rsid w:val="00383956"/>
    <w:rsid w:val="0038478C"/>
    <w:rsid w:val="003910E3"/>
    <w:rsid w:val="003956E5"/>
    <w:rsid w:val="003A1975"/>
    <w:rsid w:val="003A363C"/>
    <w:rsid w:val="003A44EE"/>
    <w:rsid w:val="003A5AEF"/>
    <w:rsid w:val="003B1A6D"/>
    <w:rsid w:val="003B1F64"/>
    <w:rsid w:val="003B258C"/>
    <w:rsid w:val="003C0913"/>
    <w:rsid w:val="003C1167"/>
    <w:rsid w:val="003C37B7"/>
    <w:rsid w:val="003C3B38"/>
    <w:rsid w:val="003C7583"/>
    <w:rsid w:val="003C7723"/>
    <w:rsid w:val="003C7BD5"/>
    <w:rsid w:val="003D414B"/>
    <w:rsid w:val="003D428E"/>
    <w:rsid w:val="003D6A48"/>
    <w:rsid w:val="003D7FED"/>
    <w:rsid w:val="003E0ED2"/>
    <w:rsid w:val="003E7F9F"/>
    <w:rsid w:val="003F335D"/>
    <w:rsid w:val="0040081D"/>
    <w:rsid w:val="004014AD"/>
    <w:rsid w:val="0040430E"/>
    <w:rsid w:val="00404492"/>
    <w:rsid w:val="00410AD6"/>
    <w:rsid w:val="00411938"/>
    <w:rsid w:val="00412738"/>
    <w:rsid w:val="004155C1"/>
    <w:rsid w:val="00417ED4"/>
    <w:rsid w:val="004208C2"/>
    <w:rsid w:val="004265AC"/>
    <w:rsid w:val="00427DA1"/>
    <w:rsid w:val="00430111"/>
    <w:rsid w:val="004312D5"/>
    <w:rsid w:val="00431581"/>
    <w:rsid w:val="004362B8"/>
    <w:rsid w:val="00436F20"/>
    <w:rsid w:val="0044099A"/>
    <w:rsid w:val="00440E88"/>
    <w:rsid w:val="00442AEE"/>
    <w:rsid w:val="0044620F"/>
    <w:rsid w:val="00446B05"/>
    <w:rsid w:val="00451BDD"/>
    <w:rsid w:val="00453609"/>
    <w:rsid w:val="00454BF9"/>
    <w:rsid w:val="004564AF"/>
    <w:rsid w:val="0047152D"/>
    <w:rsid w:val="00472704"/>
    <w:rsid w:val="00474162"/>
    <w:rsid w:val="00475F6B"/>
    <w:rsid w:val="00475FB5"/>
    <w:rsid w:val="00480667"/>
    <w:rsid w:val="00481DB0"/>
    <w:rsid w:val="00487573"/>
    <w:rsid w:val="004879D7"/>
    <w:rsid w:val="00493D41"/>
    <w:rsid w:val="00493EE2"/>
    <w:rsid w:val="0049507E"/>
    <w:rsid w:val="004A177C"/>
    <w:rsid w:val="004A1C1B"/>
    <w:rsid w:val="004A2014"/>
    <w:rsid w:val="004A3212"/>
    <w:rsid w:val="004A4456"/>
    <w:rsid w:val="004A547C"/>
    <w:rsid w:val="004A5913"/>
    <w:rsid w:val="004A61AA"/>
    <w:rsid w:val="004A66BB"/>
    <w:rsid w:val="004B17CA"/>
    <w:rsid w:val="004B27D2"/>
    <w:rsid w:val="004B366C"/>
    <w:rsid w:val="004B3A5B"/>
    <w:rsid w:val="004B40FD"/>
    <w:rsid w:val="004C004C"/>
    <w:rsid w:val="004C0360"/>
    <w:rsid w:val="004C335F"/>
    <w:rsid w:val="004C39DB"/>
    <w:rsid w:val="004D5D79"/>
    <w:rsid w:val="004D6430"/>
    <w:rsid w:val="004E02F9"/>
    <w:rsid w:val="004E07FF"/>
    <w:rsid w:val="004E1058"/>
    <w:rsid w:val="004E676B"/>
    <w:rsid w:val="004F1749"/>
    <w:rsid w:val="004F2CD9"/>
    <w:rsid w:val="004F3C7A"/>
    <w:rsid w:val="004F45F7"/>
    <w:rsid w:val="004F625C"/>
    <w:rsid w:val="00500262"/>
    <w:rsid w:val="005007F4"/>
    <w:rsid w:val="00500B7D"/>
    <w:rsid w:val="00501F58"/>
    <w:rsid w:val="005036AF"/>
    <w:rsid w:val="00503B00"/>
    <w:rsid w:val="005053EC"/>
    <w:rsid w:val="00506AA0"/>
    <w:rsid w:val="00513DD1"/>
    <w:rsid w:val="00517A69"/>
    <w:rsid w:val="005201AF"/>
    <w:rsid w:val="005202E4"/>
    <w:rsid w:val="00520629"/>
    <w:rsid w:val="00520BB6"/>
    <w:rsid w:val="00522C70"/>
    <w:rsid w:val="00523BE3"/>
    <w:rsid w:val="0052451E"/>
    <w:rsid w:val="005247C5"/>
    <w:rsid w:val="00526936"/>
    <w:rsid w:val="005275B8"/>
    <w:rsid w:val="005339E1"/>
    <w:rsid w:val="00533ADB"/>
    <w:rsid w:val="00534B7B"/>
    <w:rsid w:val="005403FF"/>
    <w:rsid w:val="00540922"/>
    <w:rsid w:val="0054124E"/>
    <w:rsid w:val="00541C57"/>
    <w:rsid w:val="005431CA"/>
    <w:rsid w:val="00544CA8"/>
    <w:rsid w:val="005459EB"/>
    <w:rsid w:val="00550183"/>
    <w:rsid w:val="00551469"/>
    <w:rsid w:val="005531D8"/>
    <w:rsid w:val="00556BFB"/>
    <w:rsid w:val="00557B78"/>
    <w:rsid w:val="00562A5E"/>
    <w:rsid w:val="00562CC2"/>
    <w:rsid w:val="00563721"/>
    <w:rsid w:val="00564574"/>
    <w:rsid w:val="0056471C"/>
    <w:rsid w:val="005652D7"/>
    <w:rsid w:val="005654BE"/>
    <w:rsid w:val="00566018"/>
    <w:rsid w:val="00570C4A"/>
    <w:rsid w:val="00570CDA"/>
    <w:rsid w:val="00571020"/>
    <w:rsid w:val="00582020"/>
    <w:rsid w:val="00582D9C"/>
    <w:rsid w:val="00586968"/>
    <w:rsid w:val="00590199"/>
    <w:rsid w:val="00591EDA"/>
    <w:rsid w:val="0059360A"/>
    <w:rsid w:val="005975F4"/>
    <w:rsid w:val="005A0690"/>
    <w:rsid w:val="005A34BA"/>
    <w:rsid w:val="005A390E"/>
    <w:rsid w:val="005A56C1"/>
    <w:rsid w:val="005A5A9B"/>
    <w:rsid w:val="005A6CC5"/>
    <w:rsid w:val="005B01B5"/>
    <w:rsid w:val="005B10D1"/>
    <w:rsid w:val="005B1157"/>
    <w:rsid w:val="005B1C10"/>
    <w:rsid w:val="005B36C4"/>
    <w:rsid w:val="005B3938"/>
    <w:rsid w:val="005B4050"/>
    <w:rsid w:val="005B7216"/>
    <w:rsid w:val="005B7A7F"/>
    <w:rsid w:val="005C03EF"/>
    <w:rsid w:val="005C203F"/>
    <w:rsid w:val="005C7812"/>
    <w:rsid w:val="005D1D34"/>
    <w:rsid w:val="005D29A4"/>
    <w:rsid w:val="005D4BE9"/>
    <w:rsid w:val="005E0395"/>
    <w:rsid w:val="005E2470"/>
    <w:rsid w:val="005E28E7"/>
    <w:rsid w:val="005E5527"/>
    <w:rsid w:val="005E59AB"/>
    <w:rsid w:val="005E6409"/>
    <w:rsid w:val="005F2223"/>
    <w:rsid w:val="005F666D"/>
    <w:rsid w:val="005F70B8"/>
    <w:rsid w:val="00602673"/>
    <w:rsid w:val="00602D03"/>
    <w:rsid w:val="00605120"/>
    <w:rsid w:val="00606140"/>
    <w:rsid w:val="00606B04"/>
    <w:rsid w:val="006075C3"/>
    <w:rsid w:val="00611DAF"/>
    <w:rsid w:val="00617A0F"/>
    <w:rsid w:val="00621D36"/>
    <w:rsid w:val="00622D8B"/>
    <w:rsid w:val="00623F37"/>
    <w:rsid w:val="00624177"/>
    <w:rsid w:val="006242A2"/>
    <w:rsid w:val="00625D49"/>
    <w:rsid w:val="006277CF"/>
    <w:rsid w:val="0062799D"/>
    <w:rsid w:val="006300D3"/>
    <w:rsid w:val="0063554C"/>
    <w:rsid w:val="00635B45"/>
    <w:rsid w:val="00640D48"/>
    <w:rsid w:val="00641947"/>
    <w:rsid w:val="00644EEB"/>
    <w:rsid w:val="00645DBD"/>
    <w:rsid w:val="006472A5"/>
    <w:rsid w:val="00650C7B"/>
    <w:rsid w:val="006518CE"/>
    <w:rsid w:val="00654784"/>
    <w:rsid w:val="00654E83"/>
    <w:rsid w:val="0065680E"/>
    <w:rsid w:val="00656C35"/>
    <w:rsid w:val="00656EF0"/>
    <w:rsid w:val="006608E9"/>
    <w:rsid w:val="00661930"/>
    <w:rsid w:val="006632AE"/>
    <w:rsid w:val="00665A8F"/>
    <w:rsid w:val="00671F6F"/>
    <w:rsid w:val="0067322B"/>
    <w:rsid w:val="00673A6B"/>
    <w:rsid w:val="006743A7"/>
    <w:rsid w:val="00675EFD"/>
    <w:rsid w:val="00676965"/>
    <w:rsid w:val="00684D70"/>
    <w:rsid w:val="006864E0"/>
    <w:rsid w:val="00686D9F"/>
    <w:rsid w:val="00687E6C"/>
    <w:rsid w:val="00691B53"/>
    <w:rsid w:val="00693683"/>
    <w:rsid w:val="00696459"/>
    <w:rsid w:val="0069795F"/>
    <w:rsid w:val="00697FC1"/>
    <w:rsid w:val="006A136F"/>
    <w:rsid w:val="006A3C1B"/>
    <w:rsid w:val="006A4B4C"/>
    <w:rsid w:val="006A7329"/>
    <w:rsid w:val="006B2373"/>
    <w:rsid w:val="006B39A8"/>
    <w:rsid w:val="006B3C89"/>
    <w:rsid w:val="006B520E"/>
    <w:rsid w:val="006B7074"/>
    <w:rsid w:val="006B7821"/>
    <w:rsid w:val="006C1320"/>
    <w:rsid w:val="006D06A0"/>
    <w:rsid w:val="006D0E58"/>
    <w:rsid w:val="006D0F1D"/>
    <w:rsid w:val="006D13EE"/>
    <w:rsid w:val="006D1E17"/>
    <w:rsid w:val="006D3939"/>
    <w:rsid w:val="006D5BCB"/>
    <w:rsid w:val="006D67F0"/>
    <w:rsid w:val="006E204F"/>
    <w:rsid w:val="006E3C53"/>
    <w:rsid w:val="006E5418"/>
    <w:rsid w:val="006E66B1"/>
    <w:rsid w:val="006F2AE1"/>
    <w:rsid w:val="006F5214"/>
    <w:rsid w:val="006F7047"/>
    <w:rsid w:val="006F74DF"/>
    <w:rsid w:val="006F7795"/>
    <w:rsid w:val="0070246B"/>
    <w:rsid w:val="007026A5"/>
    <w:rsid w:val="00702C90"/>
    <w:rsid w:val="00705E74"/>
    <w:rsid w:val="00707827"/>
    <w:rsid w:val="00710BF1"/>
    <w:rsid w:val="007154F2"/>
    <w:rsid w:val="00720E1E"/>
    <w:rsid w:val="00721349"/>
    <w:rsid w:val="00722A2F"/>
    <w:rsid w:val="0072360B"/>
    <w:rsid w:val="00723D95"/>
    <w:rsid w:val="00724636"/>
    <w:rsid w:val="00724EA2"/>
    <w:rsid w:val="00730300"/>
    <w:rsid w:val="007324B9"/>
    <w:rsid w:val="00732D87"/>
    <w:rsid w:val="00734EB6"/>
    <w:rsid w:val="007465A1"/>
    <w:rsid w:val="007474D1"/>
    <w:rsid w:val="00751660"/>
    <w:rsid w:val="0075181B"/>
    <w:rsid w:val="00753E63"/>
    <w:rsid w:val="00756198"/>
    <w:rsid w:val="00757052"/>
    <w:rsid w:val="00757ABA"/>
    <w:rsid w:val="00760215"/>
    <w:rsid w:val="0076109B"/>
    <w:rsid w:val="00762A42"/>
    <w:rsid w:val="007634C0"/>
    <w:rsid w:val="0076518C"/>
    <w:rsid w:val="0076626C"/>
    <w:rsid w:val="00771CB6"/>
    <w:rsid w:val="00772D1E"/>
    <w:rsid w:val="007774CE"/>
    <w:rsid w:val="00777D9D"/>
    <w:rsid w:val="00780BD2"/>
    <w:rsid w:val="00780C48"/>
    <w:rsid w:val="00782F8A"/>
    <w:rsid w:val="00783B49"/>
    <w:rsid w:val="0078625E"/>
    <w:rsid w:val="007938AC"/>
    <w:rsid w:val="00794417"/>
    <w:rsid w:val="0079696F"/>
    <w:rsid w:val="007A0C12"/>
    <w:rsid w:val="007A3223"/>
    <w:rsid w:val="007A5F8A"/>
    <w:rsid w:val="007B741F"/>
    <w:rsid w:val="007B74C3"/>
    <w:rsid w:val="007C5861"/>
    <w:rsid w:val="007C7DB6"/>
    <w:rsid w:val="007D08B3"/>
    <w:rsid w:val="007D1DB6"/>
    <w:rsid w:val="007D1F61"/>
    <w:rsid w:val="007D3C11"/>
    <w:rsid w:val="007D49BD"/>
    <w:rsid w:val="007D72B8"/>
    <w:rsid w:val="007D7358"/>
    <w:rsid w:val="007E02FF"/>
    <w:rsid w:val="007E0E72"/>
    <w:rsid w:val="007E2C1C"/>
    <w:rsid w:val="007E2DF4"/>
    <w:rsid w:val="007E510C"/>
    <w:rsid w:val="007E6C83"/>
    <w:rsid w:val="007F0A51"/>
    <w:rsid w:val="007F1CCA"/>
    <w:rsid w:val="007F220D"/>
    <w:rsid w:val="007F6113"/>
    <w:rsid w:val="007F729F"/>
    <w:rsid w:val="00802F72"/>
    <w:rsid w:val="00807AC1"/>
    <w:rsid w:val="00807E26"/>
    <w:rsid w:val="00811390"/>
    <w:rsid w:val="0081449B"/>
    <w:rsid w:val="0081525F"/>
    <w:rsid w:val="00816E25"/>
    <w:rsid w:val="00817A8B"/>
    <w:rsid w:val="00820254"/>
    <w:rsid w:val="00824662"/>
    <w:rsid w:val="00824F5D"/>
    <w:rsid w:val="00825214"/>
    <w:rsid w:val="00825306"/>
    <w:rsid w:val="008314CD"/>
    <w:rsid w:val="00834867"/>
    <w:rsid w:val="00835A13"/>
    <w:rsid w:val="0084008B"/>
    <w:rsid w:val="008404FD"/>
    <w:rsid w:val="00840E45"/>
    <w:rsid w:val="008430EB"/>
    <w:rsid w:val="008438D7"/>
    <w:rsid w:val="00844563"/>
    <w:rsid w:val="00845107"/>
    <w:rsid w:val="00845F1A"/>
    <w:rsid w:val="00846997"/>
    <w:rsid w:val="00847069"/>
    <w:rsid w:val="008508C6"/>
    <w:rsid w:val="00852B34"/>
    <w:rsid w:val="00854ED1"/>
    <w:rsid w:val="0085575F"/>
    <w:rsid w:val="00863728"/>
    <w:rsid w:val="008640C3"/>
    <w:rsid w:val="00871A30"/>
    <w:rsid w:val="00874D0F"/>
    <w:rsid w:val="00877055"/>
    <w:rsid w:val="008779B7"/>
    <w:rsid w:val="00883936"/>
    <w:rsid w:val="00884DBE"/>
    <w:rsid w:val="00890308"/>
    <w:rsid w:val="008946A5"/>
    <w:rsid w:val="008A0048"/>
    <w:rsid w:val="008A3F62"/>
    <w:rsid w:val="008A58C3"/>
    <w:rsid w:val="008A6D80"/>
    <w:rsid w:val="008A7150"/>
    <w:rsid w:val="008B0E0A"/>
    <w:rsid w:val="008B1B60"/>
    <w:rsid w:val="008B302F"/>
    <w:rsid w:val="008B67AC"/>
    <w:rsid w:val="008B6A24"/>
    <w:rsid w:val="008B7470"/>
    <w:rsid w:val="008B7B03"/>
    <w:rsid w:val="008C30F1"/>
    <w:rsid w:val="008C443B"/>
    <w:rsid w:val="008D2425"/>
    <w:rsid w:val="008D3089"/>
    <w:rsid w:val="008D3438"/>
    <w:rsid w:val="008D401E"/>
    <w:rsid w:val="008D53FD"/>
    <w:rsid w:val="008E3173"/>
    <w:rsid w:val="008E7303"/>
    <w:rsid w:val="008F1EE4"/>
    <w:rsid w:val="008F2C32"/>
    <w:rsid w:val="008F3103"/>
    <w:rsid w:val="008F3CFA"/>
    <w:rsid w:val="008F48CC"/>
    <w:rsid w:val="008F5B58"/>
    <w:rsid w:val="0090075E"/>
    <w:rsid w:val="00903F27"/>
    <w:rsid w:val="009041D1"/>
    <w:rsid w:val="00904813"/>
    <w:rsid w:val="00905766"/>
    <w:rsid w:val="00905DD3"/>
    <w:rsid w:val="0091032D"/>
    <w:rsid w:val="009112B6"/>
    <w:rsid w:val="0091399D"/>
    <w:rsid w:val="00916028"/>
    <w:rsid w:val="00917DF2"/>
    <w:rsid w:val="00920A6E"/>
    <w:rsid w:val="00920A7D"/>
    <w:rsid w:val="009227A5"/>
    <w:rsid w:val="0092528D"/>
    <w:rsid w:val="00931A83"/>
    <w:rsid w:val="009404CB"/>
    <w:rsid w:val="009414B1"/>
    <w:rsid w:val="00946118"/>
    <w:rsid w:val="00951B65"/>
    <w:rsid w:val="00952803"/>
    <w:rsid w:val="00952EF0"/>
    <w:rsid w:val="0095360C"/>
    <w:rsid w:val="00954ED8"/>
    <w:rsid w:val="00956A69"/>
    <w:rsid w:val="00956F4E"/>
    <w:rsid w:val="00957B13"/>
    <w:rsid w:val="00960371"/>
    <w:rsid w:val="009647B0"/>
    <w:rsid w:val="00967B81"/>
    <w:rsid w:val="0097038B"/>
    <w:rsid w:val="00970835"/>
    <w:rsid w:val="00972ECC"/>
    <w:rsid w:val="00975856"/>
    <w:rsid w:val="00977160"/>
    <w:rsid w:val="0098034A"/>
    <w:rsid w:val="00981C5A"/>
    <w:rsid w:val="00982945"/>
    <w:rsid w:val="0099018C"/>
    <w:rsid w:val="00990833"/>
    <w:rsid w:val="00991EFF"/>
    <w:rsid w:val="00992923"/>
    <w:rsid w:val="00992EA9"/>
    <w:rsid w:val="009931A2"/>
    <w:rsid w:val="009939F6"/>
    <w:rsid w:val="00993C7A"/>
    <w:rsid w:val="009A15DB"/>
    <w:rsid w:val="009A2AA9"/>
    <w:rsid w:val="009A38F4"/>
    <w:rsid w:val="009A7AFA"/>
    <w:rsid w:val="009B1011"/>
    <w:rsid w:val="009B104C"/>
    <w:rsid w:val="009B40B7"/>
    <w:rsid w:val="009B5136"/>
    <w:rsid w:val="009C005C"/>
    <w:rsid w:val="009C41B5"/>
    <w:rsid w:val="009C4AD6"/>
    <w:rsid w:val="009C4FC6"/>
    <w:rsid w:val="009C5DC0"/>
    <w:rsid w:val="009C6611"/>
    <w:rsid w:val="009C6CA7"/>
    <w:rsid w:val="009D2BC7"/>
    <w:rsid w:val="009D53A1"/>
    <w:rsid w:val="009D614B"/>
    <w:rsid w:val="009E2B41"/>
    <w:rsid w:val="009E4B1E"/>
    <w:rsid w:val="009E57DE"/>
    <w:rsid w:val="009F0D51"/>
    <w:rsid w:val="009F266B"/>
    <w:rsid w:val="009F4793"/>
    <w:rsid w:val="009F65FE"/>
    <w:rsid w:val="009F6B8A"/>
    <w:rsid w:val="00A03CB6"/>
    <w:rsid w:val="00A052F7"/>
    <w:rsid w:val="00A062EE"/>
    <w:rsid w:val="00A06505"/>
    <w:rsid w:val="00A06C22"/>
    <w:rsid w:val="00A074BD"/>
    <w:rsid w:val="00A11808"/>
    <w:rsid w:val="00A12784"/>
    <w:rsid w:val="00A13684"/>
    <w:rsid w:val="00A13AB7"/>
    <w:rsid w:val="00A13D58"/>
    <w:rsid w:val="00A14D90"/>
    <w:rsid w:val="00A15A50"/>
    <w:rsid w:val="00A162C4"/>
    <w:rsid w:val="00A16CA9"/>
    <w:rsid w:val="00A17FCE"/>
    <w:rsid w:val="00A24D09"/>
    <w:rsid w:val="00A24EE1"/>
    <w:rsid w:val="00A25B97"/>
    <w:rsid w:val="00A26F64"/>
    <w:rsid w:val="00A32BE8"/>
    <w:rsid w:val="00A341F9"/>
    <w:rsid w:val="00A3763D"/>
    <w:rsid w:val="00A41FCD"/>
    <w:rsid w:val="00A4257B"/>
    <w:rsid w:val="00A43FC3"/>
    <w:rsid w:val="00A445A9"/>
    <w:rsid w:val="00A4628E"/>
    <w:rsid w:val="00A4669B"/>
    <w:rsid w:val="00A51151"/>
    <w:rsid w:val="00A51B7E"/>
    <w:rsid w:val="00A56846"/>
    <w:rsid w:val="00A568EE"/>
    <w:rsid w:val="00A63AAF"/>
    <w:rsid w:val="00A64B8C"/>
    <w:rsid w:val="00A64C33"/>
    <w:rsid w:val="00A64C78"/>
    <w:rsid w:val="00A65EC7"/>
    <w:rsid w:val="00A7252F"/>
    <w:rsid w:val="00A726A3"/>
    <w:rsid w:val="00A7277B"/>
    <w:rsid w:val="00A74202"/>
    <w:rsid w:val="00A750C5"/>
    <w:rsid w:val="00A755F5"/>
    <w:rsid w:val="00A76B6A"/>
    <w:rsid w:val="00A7734A"/>
    <w:rsid w:val="00A8378A"/>
    <w:rsid w:val="00A83C08"/>
    <w:rsid w:val="00A847AB"/>
    <w:rsid w:val="00A85878"/>
    <w:rsid w:val="00A85D74"/>
    <w:rsid w:val="00A86802"/>
    <w:rsid w:val="00A917F1"/>
    <w:rsid w:val="00A92CFE"/>
    <w:rsid w:val="00A94E0A"/>
    <w:rsid w:val="00A95DA8"/>
    <w:rsid w:val="00AA1E39"/>
    <w:rsid w:val="00AA1FC6"/>
    <w:rsid w:val="00AA30C4"/>
    <w:rsid w:val="00AA4ADA"/>
    <w:rsid w:val="00AB0D4C"/>
    <w:rsid w:val="00AB0ED6"/>
    <w:rsid w:val="00AB1954"/>
    <w:rsid w:val="00AB2A4A"/>
    <w:rsid w:val="00AB3A0D"/>
    <w:rsid w:val="00AB3B12"/>
    <w:rsid w:val="00AB41AC"/>
    <w:rsid w:val="00AB703B"/>
    <w:rsid w:val="00AB71CD"/>
    <w:rsid w:val="00AC0697"/>
    <w:rsid w:val="00AC340B"/>
    <w:rsid w:val="00AC3E1E"/>
    <w:rsid w:val="00AC78FE"/>
    <w:rsid w:val="00AD116B"/>
    <w:rsid w:val="00AD30D1"/>
    <w:rsid w:val="00AD40F5"/>
    <w:rsid w:val="00AD660B"/>
    <w:rsid w:val="00AE3EE3"/>
    <w:rsid w:val="00AE5284"/>
    <w:rsid w:val="00AF1744"/>
    <w:rsid w:val="00AF2533"/>
    <w:rsid w:val="00AF2B21"/>
    <w:rsid w:val="00AF2F00"/>
    <w:rsid w:val="00AF6FC1"/>
    <w:rsid w:val="00B003C5"/>
    <w:rsid w:val="00B04E6B"/>
    <w:rsid w:val="00B04EF4"/>
    <w:rsid w:val="00B10AD5"/>
    <w:rsid w:val="00B111C9"/>
    <w:rsid w:val="00B119FF"/>
    <w:rsid w:val="00B16228"/>
    <w:rsid w:val="00B175A4"/>
    <w:rsid w:val="00B21CFE"/>
    <w:rsid w:val="00B34C90"/>
    <w:rsid w:val="00B35388"/>
    <w:rsid w:val="00B36F73"/>
    <w:rsid w:val="00B37A3F"/>
    <w:rsid w:val="00B37D83"/>
    <w:rsid w:val="00B37DB0"/>
    <w:rsid w:val="00B37F7D"/>
    <w:rsid w:val="00B401D3"/>
    <w:rsid w:val="00B41305"/>
    <w:rsid w:val="00B44521"/>
    <w:rsid w:val="00B52476"/>
    <w:rsid w:val="00B53E6C"/>
    <w:rsid w:val="00B5416E"/>
    <w:rsid w:val="00B5465D"/>
    <w:rsid w:val="00B55366"/>
    <w:rsid w:val="00B55CD3"/>
    <w:rsid w:val="00B620D3"/>
    <w:rsid w:val="00B621E1"/>
    <w:rsid w:val="00B63031"/>
    <w:rsid w:val="00B6379A"/>
    <w:rsid w:val="00B653F9"/>
    <w:rsid w:val="00B670D3"/>
    <w:rsid w:val="00B6793F"/>
    <w:rsid w:val="00B7074B"/>
    <w:rsid w:val="00B70CD3"/>
    <w:rsid w:val="00B7213F"/>
    <w:rsid w:val="00B724D4"/>
    <w:rsid w:val="00B72BB6"/>
    <w:rsid w:val="00B7371C"/>
    <w:rsid w:val="00B73FBB"/>
    <w:rsid w:val="00B7537C"/>
    <w:rsid w:val="00B754B5"/>
    <w:rsid w:val="00B77FEA"/>
    <w:rsid w:val="00B82909"/>
    <w:rsid w:val="00B85E66"/>
    <w:rsid w:val="00B902B9"/>
    <w:rsid w:val="00B9260F"/>
    <w:rsid w:val="00B93725"/>
    <w:rsid w:val="00B938BB"/>
    <w:rsid w:val="00BA57DC"/>
    <w:rsid w:val="00BA60AA"/>
    <w:rsid w:val="00BA6B97"/>
    <w:rsid w:val="00BB08A6"/>
    <w:rsid w:val="00BB28FE"/>
    <w:rsid w:val="00BB3877"/>
    <w:rsid w:val="00BB4B0E"/>
    <w:rsid w:val="00BB4DF8"/>
    <w:rsid w:val="00BB5E07"/>
    <w:rsid w:val="00BC22C5"/>
    <w:rsid w:val="00BC44F7"/>
    <w:rsid w:val="00BC4A79"/>
    <w:rsid w:val="00BC4B68"/>
    <w:rsid w:val="00BD37E0"/>
    <w:rsid w:val="00BD549B"/>
    <w:rsid w:val="00BD6C83"/>
    <w:rsid w:val="00BD6E14"/>
    <w:rsid w:val="00BD73A5"/>
    <w:rsid w:val="00BE2F0A"/>
    <w:rsid w:val="00BE3BC6"/>
    <w:rsid w:val="00BE63E5"/>
    <w:rsid w:val="00BE6EDA"/>
    <w:rsid w:val="00BF0AC7"/>
    <w:rsid w:val="00BF1CDC"/>
    <w:rsid w:val="00BF35BB"/>
    <w:rsid w:val="00BF3C14"/>
    <w:rsid w:val="00BF4173"/>
    <w:rsid w:val="00C004EA"/>
    <w:rsid w:val="00C0244B"/>
    <w:rsid w:val="00C035FB"/>
    <w:rsid w:val="00C05758"/>
    <w:rsid w:val="00C06170"/>
    <w:rsid w:val="00C10497"/>
    <w:rsid w:val="00C11A5F"/>
    <w:rsid w:val="00C130E1"/>
    <w:rsid w:val="00C20000"/>
    <w:rsid w:val="00C20167"/>
    <w:rsid w:val="00C204A1"/>
    <w:rsid w:val="00C20C7E"/>
    <w:rsid w:val="00C21708"/>
    <w:rsid w:val="00C23EF7"/>
    <w:rsid w:val="00C34E70"/>
    <w:rsid w:val="00C40C08"/>
    <w:rsid w:val="00C413DC"/>
    <w:rsid w:val="00C43753"/>
    <w:rsid w:val="00C43E21"/>
    <w:rsid w:val="00C45135"/>
    <w:rsid w:val="00C451D9"/>
    <w:rsid w:val="00C4586D"/>
    <w:rsid w:val="00C51F7A"/>
    <w:rsid w:val="00C54825"/>
    <w:rsid w:val="00C5547A"/>
    <w:rsid w:val="00C55BB8"/>
    <w:rsid w:val="00C5770D"/>
    <w:rsid w:val="00C63DF9"/>
    <w:rsid w:val="00C72AE6"/>
    <w:rsid w:val="00C72B3F"/>
    <w:rsid w:val="00C765A0"/>
    <w:rsid w:val="00C85C41"/>
    <w:rsid w:val="00C86245"/>
    <w:rsid w:val="00C873F1"/>
    <w:rsid w:val="00C9082C"/>
    <w:rsid w:val="00C91D0E"/>
    <w:rsid w:val="00C93362"/>
    <w:rsid w:val="00C94B25"/>
    <w:rsid w:val="00C954C9"/>
    <w:rsid w:val="00C97163"/>
    <w:rsid w:val="00C97BAB"/>
    <w:rsid w:val="00CA1C17"/>
    <w:rsid w:val="00CA3B61"/>
    <w:rsid w:val="00CA5991"/>
    <w:rsid w:val="00CB20F1"/>
    <w:rsid w:val="00CB3617"/>
    <w:rsid w:val="00CB6AC9"/>
    <w:rsid w:val="00CC17CF"/>
    <w:rsid w:val="00CC3196"/>
    <w:rsid w:val="00CC46B0"/>
    <w:rsid w:val="00CC61B5"/>
    <w:rsid w:val="00CD0382"/>
    <w:rsid w:val="00CD1B51"/>
    <w:rsid w:val="00CD2F5C"/>
    <w:rsid w:val="00CD7F18"/>
    <w:rsid w:val="00CE03A9"/>
    <w:rsid w:val="00CE144C"/>
    <w:rsid w:val="00CE35BA"/>
    <w:rsid w:val="00CE363A"/>
    <w:rsid w:val="00CE3699"/>
    <w:rsid w:val="00CE3A75"/>
    <w:rsid w:val="00CE6DA7"/>
    <w:rsid w:val="00CF03E7"/>
    <w:rsid w:val="00CF4AF8"/>
    <w:rsid w:val="00CF7AAD"/>
    <w:rsid w:val="00CF7FB9"/>
    <w:rsid w:val="00D047D8"/>
    <w:rsid w:val="00D04F0A"/>
    <w:rsid w:val="00D06CA7"/>
    <w:rsid w:val="00D110F5"/>
    <w:rsid w:val="00D11A79"/>
    <w:rsid w:val="00D14BC5"/>
    <w:rsid w:val="00D170C5"/>
    <w:rsid w:val="00D17877"/>
    <w:rsid w:val="00D26743"/>
    <w:rsid w:val="00D3146F"/>
    <w:rsid w:val="00D31AE5"/>
    <w:rsid w:val="00D32A4B"/>
    <w:rsid w:val="00D338DD"/>
    <w:rsid w:val="00D33ECA"/>
    <w:rsid w:val="00D36670"/>
    <w:rsid w:val="00D400CC"/>
    <w:rsid w:val="00D41CC8"/>
    <w:rsid w:val="00D41E20"/>
    <w:rsid w:val="00D439F6"/>
    <w:rsid w:val="00D44141"/>
    <w:rsid w:val="00D46CB7"/>
    <w:rsid w:val="00D4719E"/>
    <w:rsid w:val="00D5167F"/>
    <w:rsid w:val="00D51A7C"/>
    <w:rsid w:val="00D55D14"/>
    <w:rsid w:val="00D57179"/>
    <w:rsid w:val="00D57459"/>
    <w:rsid w:val="00D60DE2"/>
    <w:rsid w:val="00D6322B"/>
    <w:rsid w:val="00D633BF"/>
    <w:rsid w:val="00D658E7"/>
    <w:rsid w:val="00D72B75"/>
    <w:rsid w:val="00D74EC5"/>
    <w:rsid w:val="00D76237"/>
    <w:rsid w:val="00D829F9"/>
    <w:rsid w:val="00D83383"/>
    <w:rsid w:val="00D84FEC"/>
    <w:rsid w:val="00D8629A"/>
    <w:rsid w:val="00D86AC2"/>
    <w:rsid w:val="00D87A7D"/>
    <w:rsid w:val="00D940CB"/>
    <w:rsid w:val="00D94285"/>
    <w:rsid w:val="00D94565"/>
    <w:rsid w:val="00D967D8"/>
    <w:rsid w:val="00D97AAB"/>
    <w:rsid w:val="00DA0FE5"/>
    <w:rsid w:val="00DA4585"/>
    <w:rsid w:val="00DA5B62"/>
    <w:rsid w:val="00DA5EB6"/>
    <w:rsid w:val="00DB18D7"/>
    <w:rsid w:val="00DB1E2D"/>
    <w:rsid w:val="00DB2233"/>
    <w:rsid w:val="00DB2C2F"/>
    <w:rsid w:val="00DB6EF1"/>
    <w:rsid w:val="00DC079F"/>
    <w:rsid w:val="00DC1C4E"/>
    <w:rsid w:val="00DC40FC"/>
    <w:rsid w:val="00DC5395"/>
    <w:rsid w:val="00DC61D2"/>
    <w:rsid w:val="00DD21DC"/>
    <w:rsid w:val="00DD4FBD"/>
    <w:rsid w:val="00DD5AD5"/>
    <w:rsid w:val="00DE0FBC"/>
    <w:rsid w:val="00DE1FB3"/>
    <w:rsid w:val="00DE342B"/>
    <w:rsid w:val="00DE7D4B"/>
    <w:rsid w:val="00DF1011"/>
    <w:rsid w:val="00DF114D"/>
    <w:rsid w:val="00DF14F2"/>
    <w:rsid w:val="00DF360F"/>
    <w:rsid w:val="00DF3868"/>
    <w:rsid w:val="00DF3950"/>
    <w:rsid w:val="00DF3ED3"/>
    <w:rsid w:val="00DF7B74"/>
    <w:rsid w:val="00E005FE"/>
    <w:rsid w:val="00E0176D"/>
    <w:rsid w:val="00E018C9"/>
    <w:rsid w:val="00E0338E"/>
    <w:rsid w:val="00E05599"/>
    <w:rsid w:val="00E05C71"/>
    <w:rsid w:val="00E1486B"/>
    <w:rsid w:val="00E1654D"/>
    <w:rsid w:val="00E16B49"/>
    <w:rsid w:val="00E16F5C"/>
    <w:rsid w:val="00E2150D"/>
    <w:rsid w:val="00E21BCB"/>
    <w:rsid w:val="00E23C42"/>
    <w:rsid w:val="00E240DD"/>
    <w:rsid w:val="00E267E2"/>
    <w:rsid w:val="00E27871"/>
    <w:rsid w:val="00E351D4"/>
    <w:rsid w:val="00E366EE"/>
    <w:rsid w:val="00E42FEE"/>
    <w:rsid w:val="00E44017"/>
    <w:rsid w:val="00E45CF4"/>
    <w:rsid w:val="00E4687A"/>
    <w:rsid w:val="00E54045"/>
    <w:rsid w:val="00E55F40"/>
    <w:rsid w:val="00E6024D"/>
    <w:rsid w:val="00E6089E"/>
    <w:rsid w:val="00E612F0"/>
    <w:rsid w:val="00E635CF"/>
    <w:rsid w:val="00E63B10"/>
    <w:rsid w:val="00E667FB"/>
    <w:rsid w:val="00E7029F"/>
    <w:rsid w:val="00E7134A"/>
    <w:rsid w:val="00E71A0E"/>
    <w:rsid w:val="00E73611"/>
    <w:rsid w:val="00E741C4"/>
    <w:rsid w:val="00E75BEB"/>
    <w:rsid w:val="00E76734"/>
    <w:rsid w:val="00E76D1A"/>
    <w:rsid w:val="00E8097E"/>
    <w:rsid w:val="00E81EC3"/>
    <w:rsid w:val="00E82F1F"/>
    <w:rsid w:val="00E83E64"/>
    <w:rsid w:val="00E84D0B"/>
    <w:rsid w:val="00E85B1A"/>
    <w:rsid w:val="00E868DB"/>
    <w:rsid w:val="00E86E0D"/>
    <w:rsid w:val="00E873B1"/>
    <w:rsid w:val="00E902C5"/>
    <w:rsid w:val="00E90EEC"/>
    <w:rsid w:val="00E915A5"/>
    <w:rsid w:val="00E9161D"/>
    <w:rsid w:val="00E91780"/>
    <w:rsid w:val="00E9251F"/>
    <w:rsid w:val="00E9415B"/>
    <w:rsid w:val="00E94BB9"/>
    <w:rsid w:val="00EA1E82"/>
    <w:rsid w:val="00EB22AE"/>
    <w:rsid w:val="00EB3908"/>
    <w:rsid w:val="00EB3DF8"/>
    <w:rsid w:val="00EB41AA"/>
    <w:rsid w:val="00EB68A5"/>
    <w:rsid w:val="00EB6963"/>
    <w:rsid w:val="00EC1AFF"/>
    <w:rsid w:val="00EC40B4"/>
    <w:rsid w:val="00EC691D"/>
    <w:rsid w:val="00ED2812"/>
    <w:rsid w:val="00ED469C"/>
    <w:rsid w:val="00ED50BD"/>
    <w:rsid w:val="00ED6E9F"/>
    <w:rsid w:val="00ED7471"/>
    <w:rsid w:val="00EE4FE1"/>
    <w:rsid w:val="00EE69BD"/>
    <w:rsid w:val="00EE7D86"/>
    <w:rsid w:val="00EF0251"/>
    <w:rsid w:val="00EF0E50"/>
    <w:rsid w:val="00EF178C"/>
    <w:rsid w:val="00EF1B1F"/>
    <w:rsid w:val="00EF1F14"/>
    <w:rsid w:val="00EF253A"/>
    <w:rsid w:val="00EF5263"/>
    <w:rsid w:val="00EF5993"/>
    <w:rsid w:val="00F02385"/>
    <w:rsid w:val="00F02625"/>
    <w:rsid w:val="00F047FE"/>
    <w:rsid w:val="00F05783"/>
    <w:rsid w:val="00F06943"/>
    <w:rsid w:val="00F06A7C"/>
    <w:rsid w:val="00F07F24"/>
    <w:rsid w:val="00F11C16"/>
    <w:rsid w:val="00F11F96"/>
    <w:rsid w:val="00F15490"/>
    <w:rsid w:val="00F25974"/>
    <w:rsid w:val="00F26D79"/>
    <w:rsid w:val="00F27404"/>
    <w:rsid w:val="00F27AB3"/>
    <w:rsid w:val="00F30A32"/>
    <w:rsid w:val="00F30AC7"/>
    <w:rsid w:val="00F3171C"/>
    <w:rsid w:val="00F31E6B"/>
    <w:rsid w:val="00F33F36"/>
    <w:rsid w:val="00F35A89"/>
    <w:rsid w:val="00F375A8"/>
    <w:rsid w:val="00F415B6"/>
    <w:rsid w:val="00F4185C"/>
    <w:rsid w:val="00F42FDA"/>
    <w:rsid w:val="00F43EFF"/>
    <w:rsid w:val="00F4475C"/>
    <w:rsid w:val="00F45CDB"/>
    <w:rsid w:val="00F47AA0"/>
    <w:rsid w:val="00F621B4"/>
    <w:rsid w:val="00F648CD"/>
    <w:rsid w:val="00F64F50"/>
    <w:rsid w:val="00F65794"/>
    <w:rsid w:val="00F70158"/>
    <w:rsid w:val="00F7120C"/>
    <w:rsid w:val="00F72591"/>
    <w:rsid w:val="00F72D43"/>
    <w:rsid w:val="00F7391A"/>
    <w:rsid w:val="00F8074B"/>
    <w:rsid w:val="00F81616"/>
    <w:rsid w:val="00F82A6B"/>
    <w:rsid w:val="00F83FB1"/>
    <w:rsid w:val="00F86BF7"/>
    <w:rsid w:val="00F94072"/>
    <w:rsid w:val="00F95996"/>
    <w:rsid w:val="00F95B71"/>
    <w:rsid w:val="00F95F73"/>
    <w:rsid w:val="00F97EB7"/>
    <w:rsid w:val="00FA1336"/>
    <w:rsid w:val="00FA15E7"/>
    <w:rsid w:val="00FA24C0"/>
    <w:rsid w:val="00FA5AA5"/>
    <w:rsid w:val="00FA7215"/>
    <w:rsid w:val="00FA748A"/>
    <w:rsid w:val="00FA75CC"/>
    <w:rsid w:val="00FB0567"/>
    <w:rsid w:val="00FB0AF1"/>
    <w:rsid w:val="00FB3473"/>
    <w:rsid w:val="00FB3688"/>
    <w:rsid w:val="00FB3C60"/>
    <w:rsid w:val="00FB3EB2"/>
    <w:rsid w:val="00FB536C"/>
    <w:rsid w:val="00FB603C"/>
    <w:rsid w:val="00FB7077"/>
    <w:rsid w:val="00FB7334"/>
    <w:rsid w:val="00FC028E"/>
    <w:rsid w:val="00FC3A27"/>
    <w:rsid w:val="00FD1109"/>
    <w:rsid w:val="00FD128F"/>
    <w:rsid w:val="00FD13A7"/>
    <w:rsid w:val="00FD1549"/>
    <w:rsid w:val="00FF2BE4"/>
    <w:rsid w:val="00FF40BB"/>
    <w:rsid w:val="00FF4963"/>
    <w:rsid w:val="00FF564F"/>
    <w:rsid w:val="00FF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4CC43"/>
  <w15:docId w15:val="{DEB779F2-C45E-47F4-89B9-14A142B4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743"/>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4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146F"/>
  </w:style>
  <w:style w:type="paragraph" w:styleId="a5">
    <w:name w:val="footer"/>
    <w:basedOn w:val="a"/>
    <w:link w:val="a6"/>
    <w:uiPriority w:val="99"/>
    <w:unhideWhenUsed/>
    <w:rsid w:val="00D314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146F"/>
  </w:style>
  <w:style w:type="table" w:styleId="a7">
    <w:name w:val="Table Grid"/>
    <w:basedOn w:val="a1"/>
    <w:uiPriority w:val="59"/>
    <w:rsid w:val="00FB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464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6463"/>
    <w:rPr>
      <w:rFonts w:ascii="Tahoma" w:hAnsi="Tahoma" w:cs="Tahoma"/>
      <w:sz w:val="16"/>
      <w:szCs w:val="16"/>
    </w:rPr>
  </w:style>
  <w:style w:type="paragraph" w:styleId="aa">
    <w:name w:val="List Paragraph"/>
    <w:basedOn w:val="a"/>
    <w:uiPriority w:val="34"/>
    <w:qFormat/>
    <w:rsid w:val="00D967D8"/>
    <w:pPr>
      <w:ind w:left="720"/>
      <w:contextualSpacing/>
    </w:pPr>
  </w:style>
  <w:style w:type="paragraph" w:customStyle="1" w:styleId="Default">
    <w:name w:val="Default"/>
    <w:rsid w:val="00CE6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 Spacing"/>
    <w:uiPriority w:val="1"/>
    <w:qFormat/>
    <w:rsid w:val="002C4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80B49-878D-437C-BCF1-81BF0018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3348</Words>
  <Characters>19089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23</cp:revision>
  <cp:lastPrinted>2022-04-15T16:10:00Z</cp:lastPrinted>
  <dcterms:created xsi:type="dcterms:W3CDTF">2022-11-27T15:03:00Z</dcterms:created>
  <dcterms:modified xsi:type="dcterms:W3CDTF">2026-07-10T07:54:00Z</dcterms:modified>
</cp:coreProperties>
</file>